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7B" w:rsidRPr="003869AE" w:rsidRDefault="00E63BEE" w:rsidP="00B5544D">
      <w:pPr>
        <w:ind w:left="-142"/>
        <w:rPr>
          <w:rFonts w:ascii="Arial" w:hAnsi="Arial" w:cs="Arial"/>
          <w:b/>
          <w:sz w:val="28"/>
          <w:szCs w:val="28"/>
        </w:rPr>
      </w:pPr>
      <w:r w:rsidRPr="003869AE">
        <w:rPr>
          <w:rFonts w:ascii="Arial" w:hAnsi="Arial" w:cs="Arial"/>
          <w:b/>
          <w:sz w:val="28"/>
          <w:szCs w:val="28"/>
        </w:rPr>
        <w:t xml:space="preserve">HANDOUT </w:t>
      </w:r>
      <w:r w:rsidR="006F34D3">
        <w:rPr>
          <w:rFonts w:ascii="Arial" w:hAnsi="Arial" w:cs="Arial"/>
          <w:b/>
          <w:sz w:val="28"/>
          <w:szCs w:val="28"/>
        </w:rPr>
        <w:t>for Lesson 1</w:t>
      </w:r>
      <w:r w:rsidR="00B5544D" w:rsidRPr="003869AE">
        <w:rPr>
          <w:rFonts w:ascii="Arial" w:hAnsi="Arial" w:cs="Arial"/>
          <w:b/>
          <w:sz w:val="28"/>
          <w:szCs w:val="28"/>
        </w:rPr>
        <w:t>: What to Teach with Video</w:t>
      </w:r>
    </w:p>
    <w:p w:rsidR="008521F4" w:rsidRPr="003869AE" w:rsidRDefault="008521F4">
      <w:pPr>
        <w:rPr>
          <w:rFonts w:ascii="Arial" w:hAnsi="Arial" w:cs="Arial"/>
        </w:rPr>
      </w:pPr>
    </w:p>
    <w:p w:rsidR="00B5544D" w:rsidRPr="003A06FB" w:rsidRDefault="00B5544D" w:rsidP="00B5544D">
      <w:pPr>
        <w:tabs>
          <w:tab w:val="left" w:pos="288"/>
          <w:tab w:val="left" w:pos="576"/>
          <w:tab w:val="left" w:pos="6946"/>
        </w:tabs>
        <w:spacing w:before="120" w:after="120"/>
        <w:ind w:left="-142" w:right="-690"/>
        <w:rPr>
          <w:rFonts w:ascii="Arial" w:eastAsia="Times New Roman" w:hAnsi="Arial" w:cs="Arial"/>
          <w:b/>
          <w:color w:val="000000"/>
          <w:sz w:val="24"/>
          <w:szCs w:val="24"/>
        </w:rPr>
      </w:pPr>
      <w:r w:rsidRPr="003A06FB">
        <w:rPr>
          <w:rFonts w:ascii="Arial" w:eastAsia="Times New Roman" w:hAnsi="Arial" w:cs="Arial"/>
          <w:b/>
          <w:bCs/>
          <w:sz w:val="24"/>
          <w:szCs w:val="24"/>
        </w:rPr>
        <w:t xml:space="preserve">Table 1. </w:t>
      </w:r>
      <w:r w:rsidR="003A06FB" w:rsidRPr="003A06FB">
        <w:rPr>
          <w:rFonts w:ascii="Arial" w:eastAsia="Times New Roman" w:hAnsi="Arial" w:cs="Arial"/>
          <w:b/>
          <w:bCs/>
          <w:sz w:val="24"/>
          <w:szCs w:val="24"/>
        </w:rPr>
        <w:t xml:space="preserve">WHAT to teach: </w:t>
      </w:r>
      <w:r w:rsidRPr="003A06FB">
        <w:rPr>
          <w:rFonts w:ascii="Arial" w:eastAsia="Times New Roman" w:hAnsi="Arial" w:cs="Arial"/>
          <w:b/>
          <w:bCs/>
          <w:sz w:val="24"/>
          <w:szCs w:val="24"/>
        </w:rPr>
        <w:t>Potent Pedagogic Roles for Video</w:t>
      </w:r>
    </w:p>
    <w:tbl>
      <w:tblPr>
        <w:tblW w:w="10207" w:type="dxa"/>
        <w:tblInd w:w="-114" w:type="dxa"/>
        <w:tblLayout w:type="fixed"/>
        <w:tblCellMar>
          <w:left w:w="28" w:type="dxa"/>
          <w:right w:w="85" w:type="dxa"/>
        </w:tblCellMar>
        <w:tblLook w:val="0000" w:firstRow="0" w:lastRow="0" w:firstColumn="0" w:lastColumn="0" w:noHBand="0" w:noVBand="0"/>
      </w:tblPr>
      <w:tblGrid>
        <w:gridCol w:w="4820"/>
        <w:gridCol w:w="284"/>
        <w:gridCol w:w="5103"/>
      </w:tblGrid>
      <w:tr w:rsidR="00B5544D" w:rsidRPr="003869AE" w:rsidTr="00693244">
        <w:trPr>
          <w:cantSplit/>
        </w:trPr>
        <w:tc>
          <w:tcPr>
            <w:tcW w:w="4820" w:type="dxa"/>
            <w:tcBorders>
              <w:top w:val="single" w:sz="4" w:space="0" w:color="auto"/>
              <w:left w:val="single" w:sz="4" w:space="0" w:color="auto"/>
              <w:bottom w:val="single" w:sz="4" w:space="0" w:color="auto"/>
              <w:right w:val="single" w:sz="4" w:space="0" w:color="auto"/>
            </w:tcBorders>
          </w:tcPr>
          <w:p w:rsidR="00B5544D" w:rsidRPr="003869AE" w:rsidRDefault="00B5544D" w:rsidP="00893876">
            <w:pPr>
              <w:spacing w:before="80" w:after="60"/>
              <w:ind w:left="340" w:right="-45" w:hanging="227"/>
              <w:outlineLvl w:val="2"/>
              <w:rPr>
                <w:rFonts w:ascii="Arial" w:eastAsia="Times New Roman" w:hAnsi="Arial" w:cs="Arial"/>
                <w:b/>
                <w:bCs/>
                <w:sz w:val="20"/>
                <w:szCs w:val="20"/>
              </w:rPr>
            </w:pPr>
            <w:r w:rsidRPr="003869AE">
              <w:rPr>
                <w:rFonts w:ascii="Arial" w:eastAsia="Times New Roman" w:hAnsi="Arial" w:cs="Arial"/>
                <w:b/>
                <w:bCs/>
                <w:sz w:val="20"/>
                <w:szCs w:val="20"/>
              </w:rPr>
              <w:t>1.</w:t>
            </w:r>
            <w:r w:rsidRPr="003869AE">
              <w:rPr>
                <w:rFonts w:ascii="Arial" w:eastAsia="Times New Roman" w:hAnsi="Arial" w:cs="Arial"/>
                <w:b/>
                <w:bCs/>
                <w:sz w:val="20"/>
                <w:szCs w:val="20"/>
              </w:rPr>
              <w:tab/>
              <w:t>Facilitating COGNITION</w:t>
            </w:r>
            <w:r w:rsidRPr="003869AE">
              <w:rPr>
                <w:rFonts w:ascii="Arial" w:eastAsia="Times New Roman" w:hAnsi="Arial" w:cs="Arial"/>
                <w:b/>
                <w:bCs/>
                <w:sz w:val="16"/>
                <w:szCs w:val="16"/>
              </w:rPr>
              <w:t xml:space="preserve"> </w:t>
            </w:r>
          </w:p>
        </w:tc>
        <w:tc>
          <w:tcPr>
            <w:tcW w:w="284" w:type="dxa"/>
            <w:tcBorders>
              <w:left w:val="single" w:sz="4" w:space="0" w:color="auto"/>
            </w:tcBorders>
          </w:tcPr>
          <w:p w:rsidR="00B5544D" w:rsidRPr="003869AE" w:rsidRDefault="00B5544D" w:rsidP="00B5544D">
            <w:pPr>
              <w:spacing w:before="60"/>
              <w:ind w:right="-45"/>
              <w:outlineLvl w:val="2"/>
              <w:rPr>
                <w:rFonts w:ascii="Arial" w:eastAsia="Times New Roman" w:hAnsi="Arial" w:cs="Arial"/>
                <w:b/>
                <w:bCs/>
                <w:sz w:val="20"/>
                <w:szCs w:val="20"/>
              </w:rPr>
            </w:pPr>
          </w:p>
        </w:tc>
        <w:tc>
          <w:tcPr>
            <w:tcW w:w="5103" w:type="dxa"/>
            <w:tcBorders>
              <w:top w:val="single" w:sz="4" w:space="0" w:color="auto"/>
              <w:left w:val="single" w:sz="4" w:space="0" w:color="auto"/>
              <w:bottom w:val="single" w:sz="4" w:space="0" w:color="auto"/>
              <w:right w:val="single" w:sz="4" w:space="0" w:color="auto"/>
            </w:tcBorders>
            <w:tcMar>
              <w:right w:w="28" w:type="dxa"/>
            </w:tcMar>
          </w:tcPr>
          <w:p w:rsidR="00B5544D" w:rsidRPr="003869AE" w:rsidRDefault="00B5544D" w:rsidP="00893876">
            <w:pPr>
              <w:spacing w:before="80" w:after="60"/>
              <w:ind w:left="340" w:right="-45" w:hanging="227"/>
              <w:outlineLvl w:val="2"/>
              <w:rPr>
                <w:rFonts w:ascii="Arial" w:eastAsia="Times New Roman" w:hAnsi="Arial" w:cs="Arial"/>
                <w:b/>
                <w:bCs/>
                <w:sz w:val="20"/>
                <w:szCs w:val="20"/>
              </w:rPr>
            </w:pPr>
            <w:r w:rsidRPr="003869AE">
              <w:rPr>
                <w:rFonts w:ascii="Arial" w:eastAsia="Times New Roman" w:hAnsi="Arial" w:cs="Arial"/>
                <w:b/>
                <w:bCs/>
                <w:sz w:val="20"/>
                <w:szCs w:val="20"/>
              </w:rPr>
              <w:t>2.</w:t>
            </w:r>
            <w:r w:rsidRPr="003869AE">
              <w:rPr>
                <w:rFonts w:ascii="Arial" w:eastAsia="Times New Roman" w:hAnsi="Arial" w:cs="Arial"/>
                <w:b/>
                <w:bCs/>
                <w:sz w:val="20"/>
                <w:szCs w:val="20"/>
              </w:rPr>
              <w:tab/>
              <w:t>Providing realistic/amplified EXPERIENCES,</w:t>
            </w:r>
            <w:r w:rsidRPr="003869AE">
              <w:rPr>
                <w:rFonts w:ascii="Arial" w:eastAsia="Times New Roman" w:hAnsi="Arial" w:cs="Arial"/>
                <w:b/>
                <w:bCs/>
                <w:sz w:val="20"/>
                <w:szCs w:val="20"/>
              </w:rPr>
              <w:br/>
              <w:t>otherwise inaccessible</w:t>
            </w:r>
          </w:p>
        </w:tc>
      </w:tr>
      <w:tr w:rsidR="00B5544D" w:rsidRPr="003869AE" w:rsidTr="00693244">
        <w:trPr>
          <w:cantSplit/>
        </w:trPr>
        <w:tc>
          <w:tcPr>
            <w:tcW w:w="4820" w:type="dxa"/>
            <w:tcBorders>
              <w:top w:val="single" w:sz="4" w:space="0" w:color="auto"/>
              <w:left w:val="single" w:sz="4" w:space="0" w:color="auto"/>
              <w:bottom w:val="single" w:sz="4" w:space="0" w:color="auto"/>
              <w:right w:val="single" w:sz="4" w:space="0" w:color="auto"/>
            </w:tcBorders>
            <w:tcMar>
              <w:left w:w="57" w:type="dxa"/>
              <w:right w:w="85" w:type="dxa"/>
            </w:tcMar>
          </w:tcPr>
          <w:p w:rsidR="00B5544D" w:rsidRPr="003869AE" w:rsidRDefault="00B5544D" w:rsidP="00893876">
            <w:pPr>
              <w:spacing w:before="40" w:line="240" w:lineRule="exact"/>
              <w:ind w:left="312" w:right="-45" w:hanging="227"/>
              <w:rPr>
                <w:rFonts w:ascii="Arial" w:eastAsia="Times New Roman" w:hAnsi="Arial" w:cs="Arial"/>
                <w:sz w:val="20"/>
                <w:szCs w:val="20"/>
                <w:lang w:eastAsia="en-GB"/>
              </w:rPr>
            </w:pPr>
            <w:r w:rsidRPr="003869AE">
              <w:rPr>
                <w:rFonts w:ascii="Arial" w:eastAsia="Times New Roman" w:hAnsi="Arial" w:cs="Arial"/>
                <w:sz w:val="20"/>
                <w:szCs w:val="20"/>
                <w:lang w:eastAsia="en-GB"/>
              </w:rPr>
              <w:t>1</w:t>
            </w:r>
            <w:r w:rsidRPr="003869AE">
              <w:rPr>
                <w:rFonts w:ascii="Arial" w:eastAsia="Times New Roman" w:hAnsi="Arial" w:cs="Arial"/>
                <w:sz w:val="20"/>
                <w:szCs w:val="20"/>
                <w:lang w:eastAsia="en-GB"/>
              </w:rPr>
              <w:tab/>
            </w:r>
            <w:r w:rsidR="00893876">
              <w:rPr>
                <w:rFonts w:ascii="Arial" w:eastAsia="Times New Roman" w:hAnsi="Arial" w:cs="Arial"/>
                <w:b/>
                <w:sz w:val="20"/>
                <w:szCs w:val="20"/>
                <w:lang w:eastAsia="en-GB"/>
              </w:rPr>
              <w:t>composite images</w:t>
            </w:r>
            <w:r w:rsidRPr="003869AE">
              <w:rPr>
                <w:rFonts w:ascii="Arial" w:eastAsia="Times New Roman" w:hAnsi="Arial" w:cs="Arial"/>
                <w:sz w:val="20"/>
                <w:szCs w:val="20"/>
                <w:lang w:eastAsia="en-GB"/>
              </w:rPr>
              <w:t xml:space="preserve"> e.g.</w:t>
            </w:r>
            <w:r w:rsidRPr="00893876">
              <w:rPr>
                <w:rFonts w:ascii="Arial" w:eastAsia="Times New Roman" w:hAnsi="Arial" w:cs="Arial"/>
                <w:sz w:val="16"/>
                <w:szCs w:val="16"/>
                <w:lang w:eastAsia="en-GB"/>
              </w:rPr>
              <w:t xml:space="preserve"> </w:t>
            </w:r>
            <w:r w:rsidRPr="003869AE">
              <w:rPr>
                <w:rFonts w:ascii="Arial" w:eastAsia="Times New Roman" w:hAnsi="Arial" w:cs="Arial"/>
                <w:sz w:val="20"/>
                <w:szCs w:val="20"/>
                <w:lang w:eastAsia="en-GB"/>
              </w:rPr>
              <w:t xml:space="preserve">split screen, </w:t>
            </w:r>
            <w:r w:rsidR="00F2321F" w:rsidRPr="003869AE">
              <w:rPr>
                <w:rFonts w:ascii="Arial" w:eastAsia="Times New Roman" w:hAnsi="Arial" w:cs="Arial"/>
                <w:sz w:val="20"/>
                <w:szCs w:val="20"/>
                <w:lang w:eastAsia="en-GB"/>
              </w:rPr>
              <w:t xml:space="preserve">highlighting, </w:t>
            </w:r>
            <w:r w:rsidRPr="003869AE">
              <w:rPr>
                <w:rFonts w:ascii="Arial" w:eastAsia="Times New Roman" w:hAnsi="Arial" w:cs="Arial"/>
                <w:sz w:val="20"/>
                <w:szCs w:val="20"/>
                <w:lang w:eastAsia="en-GB"/>
              </w:rPr>
              <w:t>superimposition</w:t>
            </w:r>
            <w:r w:rsidR="00F2321F" w:rsidRPr="003869AE">
              <w:rPr>
                <w:rFonts w:ascii="Arial" w:eastAsia="Times New Roman" w:hAnsi="Arial" w:cs="Arial"/>
                <w:sz w:val="20"/>
                <w:szCs w:val="20"/>
                <w:lang w:eastAsia="en-GB"/>
              </w:rPr>
              <w:t>, green screen</w:t>
            </w:r>
          </w:p>
          <w:p w:rsidR="00B5544D" w:rsidRPr="003869AE" w:rsidRDefault="00B5544D" w:rsidP="00893876">
            <w:pPr>
              <w:spacing w:before="80" w:line="240" w:lineRule="exact"/>
              <w:ind w:left="312" w:right="-45" w:hanging="227"/>
              <w:rPr>
                <w:rFonts w:ascii="Arial" w:eastAsia="Times New Roman" w:hAnsi="Arial" w:cs="Arial"/>
                <w:sz w:val="20"/>
                <w:szCs w:val="20"/>
                <w:lang w:eastAsia="en-GB"/>
              </w:rPr>
            </w:pPr>
            <w:r w:rsidRPr="003869AE">
              <w:rPr>
                <w:rFonts w:ascii="Arial" w:eastAsia="Times New Roman" w:hAnsi="Arial" w:cs="Arial"/>
                <w:sz w:val="20"/>
                <w:szCs w:val="20"/>
                <w:lang w:eastAsia="en-GB"/>
              </w:rPr>
              <w:t>2</w:t>
            </w:r>
            <w:r w:rsidRPr="003869AE">
              <w:rPr>
                <w:rFonts w:ascii="Arial" w:eastAsia="Times New Roman" w:hAnsi="Arial" w:cs="Arial"/>
                <w:sz w:val="20"/>
                <w:szCs w:val="20"/>
                <w:lang w:eastAsia="en-GB"/>
              </w:rPr>
              <w:tab/>
            </w:r>
            <w:r w:rsidRPr="003869AE">
              <w:rPr>
                <w:rFonts w:ascii="Arial" w:eastAsia="Times New Roman" w:hAnsi="Arial" w:cs="Arial"/>
                <w:b/>
                <w:sz w:val="20"/>
                <w:szCs w:val="20"/>
                <w:lang w:eastAsia="en-GB"/>
              </w:rPr>
              <w:t>animated diagrams</w:t>
            </w:r>
            <w:r w:rsidRPr="003869AE">
              <w:rPr>
                <w:rFonts w:ascii="Arial" w:eastAsia="Times New Roman" w:hAnsi="Arial" w:cs="Arial"/>
                <w:sz w:val="20"/>
                <w:szCs w:val="20"/>
                <w:lang w:eastAsia="en-GB"/>
              </w:rPr>
              <w:t xml:space="preserve"> exploring processes</w:t>
            </w:r>
          </w:p>
          <w:p w:rsidR="00B5544D" w:rsidRPr="003869AE" w:rsidRDefault="00B5544D" w:rsidP="00893876">
            <w:pPr>
              <w:spacing w:before="80" w:line="240" w:lineRule="exact"/>
              <w:ind w:left="312" w:right="-45" w:hanging="227"/>
              <w:rPr>
                <w:rFonts w:ascii="Arial" w:eastAsia="Times New Roman" w:hAnsi="Arial" w:cs="Arial"/>
                <w:sz w:val="20"/>
                <w:szCs w:val="20"/>
                <w:lang w:eastAsia="en-GB"/>
              </w:rPr>
            </w:pPr>
            <w:r w:rsidRPr="003869AE">
              <w:rPr>
                <w:rFonts w:ascii="Arial" w:eastAsia="Times New Roman" w:hAnsi="Arial" w:cs="Arial"/>
                <w:sz w:val="20"/>
                <w:szCs w:val="20"/>
                <w:lang w:eastAsia="en-GB"/>
              </w:rPr>
              <w:t>3</w:t>
            </w:r>
            <w:r w:rsidRPr="003869AE">
              <w:rPr>
                <w:rFonts w:ascii="Arial" w:eastAsia="Times New Roman" w:hAnsi="Arial" w:cs="Arial"/>
                <w:sz w:val="20"/>
                <w:szCs w:val="20"/>
                <w:lang w:eastAsia="en-GB"/>
              </w:rPr>
              <w:tab/>
            </w:r>
            <w:r w:rsidRPr="003869AE">
              <w:rPr>
                <w:rFonts w:ascii="Arial" w:eastAsia="Times New Roman" w:hAnsi="Arial" w:cs="Arial"/>
                <w:b/>
                <w:sz w:val="20"/>
                <w:szCs w:val="20"/>
                <w:lang w:eastAsia="en-GB"/>
              </w:rPr>
              <w:t>visual</w:t>
            </w:r>
            <w:r w:rsidRPr="003869AE">
              <w:rPr>
                <w:rFonts w:ascii="Arial" w:eastAsia="Times New Roman" w:hAnsi="Arial" w:cs="Arial"/>
                <w:sz w:val="20"/>
                <w:szCs w:val="20"/>
                <w:lang w:eastAsia="en-GB"/>
              </w:rPr>
              <w:t xml:space="preserve"> </w:t>
            </w:r>
            <w:r w:rsidRPr="003869AE">
              <w:rPr>
                <w:rFonts w:ascii="Arial" w:eastAsia="Times New Roman" w:hAnsi="Arial" w:cs="Arial"/>
                <w:b/>
                <w:bCs/>
                <w:sz w:val="20"/>
                <w:szCs w:val="20"/>
              </w:rPr>
              <w:t>representation</w:t>
            </w:r>
            <w:r w:rsidR="00E04253" w:rsidRPr="00E04253">
              <w:rPr>
                <w:rFonts w:ascii="Arial" w:eastAsia="Times New Roman" w:hAnsi="Arial" w:cs="Arial"/>
                <w:b/>
                <w:bCs/>
                <w:sz w:val="16"/>
                <w:szCs w:val="16"/>
              </w:rPr>
              <w:t xml:space="preserve"> </w:t>
            </w:r>
            <w:r w:rsidRPr="003869AE">
              <w:rPr>
                <w:rFonts w:ascii="Arial" w:eastAsia="Times New Roman" w:hAnsi="Arial" w:cs="Arial"/>
                <w:b/>
                <w:bCs/>
                <w:sz w:val="20"/>
                <w:szCs w:val="20"/>
              </w:rPr>
              <w:t>/</w:t>
            </w:r>
            <w:r w:rsidR="00E04253" w:rsidRPr="00E04253">
              <w:rPr>
                <w:rFonts w:ascii="Arial" w:eastAsia="Times New Roman" w:hAnsi="Arial" w:cs="Arial"/>
                <w:b/>
                <w:bCs/>
                <w:sz w:val="16"/>
                <w:szCs w:val="16"/>
              </w:rPr>
              <w:t xml:space="preserve"> </w:t>
            </w:r>
            <w:r w:rsidRPr="003869AE">
              <w:rPr>
                <w:rFonts w:ascii="Arial" w:eastAsia="Times New Roman" w:hAnsi="Arial" w:cs="Arial"/>
                <w:b/>
                <w:bCs/>
                <w:sz w:val="20"/>
                <w:szCs w:val="20"/>
              </w:rPr>
              <w:t>analogy</w:t>
            </w:r>
            <w:r w:rsidR="00E04253" w:rsidRPr="00E04253">
              <w:rPr>
                <w:rFonts w:ascii="Arial" w:eastAsia="Times New Roman" w:hAnsi="Arial" w:cs="Arial"/>
                <w:b/>
                <w:bCs/>
                <w:sz w:val="16"/>
                <w:szCs w:val="16"/>
              </w:rPr>
              <w:t xml:space="preserve"> </w:t>
            </w:r>
            <w:r w:rsidRPr="003869AE">
              <w:rPr>
                <w:rFonts w:ascii="Arial" w:eastAsia="Times New Roman" w:hAnsi="Arial" w:cs="Arial"/>
                <w:b/>
                <w:bCs/>
                <w:sz w:val="20"/>
                <w:szCs w:val="20"/>
              </w:rPr>
              <w:t>/</w:t>
            </w:r>
            <w:r w:rsidR="00E04253" w:rsidRPr="00E04253">
              <w:rPr>
                <w:rFonts w:ascii="Arial" w:eastAsia="Times New Roman" w:hAnsi="Arial" w:cs="Arial"/>
                <w:b/>
                <w:bCs/>
                <w:sz w:val="16"/>
                <w:szCs w:val="16"/>
              </w:rPr>
              <w:t xml:space="preserve"> </w:t>
            </w:r>
            <w:r w:rsidRPr="003869AE">
              <w:rPr>
                <w:rFonts w:ascii="Arial" w:eastAsia="Times New Roman" w:hAnsi="Arial" w:cs="Arial"/>
                <w:b/>
                <w:bCs/>
                <w:sz w:val="20"/>
                <w:szCs w:val="20"/>
              </w:rPr>
              <w:t>metaphor</w:t>
            </w:r>
          </w:p>
          <w:p w:rsidR="00B5544D" w:rsidRPr="003869AE" w:rsidRDefault="00B5544D" w:rsidP="00893876">
            <w:pPr>
              <w:spacing w:before="80" w:line="240" w:lineRule="exact"/>
              <w:ind w:left="312" w:right="-45" w:hanging="227"/>
              <w:rPr>
                <w:rFonts w:ascii="Arial" w:eastAsia="Times New Roman" w:hAnsi="Arial" w:cs="Arial"/>
                <w:sz w:val="20"/>
                <w:szCs w:val="20"/>
                <w:lang w:eastAsia="en-GB"/>
              </w:rPr>
            </w:pPr>
            <w:r w:rsidRPr="003869AE">
              <w:rPr>
                <w:rFonts w:ascii="Arial" w:eastAsia="Times New Roman" w:hAnsi="Arial" w:cs="Arial"/>
                <w:sz w:val="20"/>
                <w:szCs w:val="20"/>
                <w:lang w:eastAsia="en-GB"/>
              </w:rPr>
              <w:t>4</w:t>
            </w:r>
            <w:r w:rsidRPr="003869AE">
              <w:rPr>
                <w:rFonts w:ascii="Arial" w:eastAsia="Times New Roman" w:hAnsi="Arial" w:cs="Arial"/>
                <w:sz w:val="20"/>
                <w:szCs w:val="20"/>
                <w:lang w:eastAsia="en-GB"/>
              </w:rPr>
              <w:tab/>
            </w:r>
            <w:r w:rsidRPr="003869AE">
              <w:rPr>
                <w:rFonts w:ascii="Arial" w:eastAsia="Times New Roman" w:hAnsi="Arial" w:cs="Arial"/>
                <w:b/>
                <w:sz w:val="20"/>
                <w:szCs w:val="20"/>
                <w:lang w:eastAsia="en-GB"/>
              </w:rPr>
              <w:t>illustrating</w:t>
            </w:r>
            <w:r w:rsidRPr="003869AE">
              <w:rPr>
                <w:rFonts w:ascii="Arial" w:eastAsia="Times New Roman" w:hAnsi="Arial" w:cs="Arial"/>
                <w:sz w:val="20"/>
                <w:szCs w:val="20"/>
                <w:lang w:eastAsia="en-GB"/>
              </w:rPr>
              <w:t xml:space="preserve"> </w:t>
            </w:r>
            <w:r w:rsidRPr="003869AE">
              <w:rPr>
                <w:rFonts w:ascii="Arial" w:eastAsia="Times New Roman" w:hAnsi="Arial" w:cs="Arial"/>
                <w:b/>
                <w:sz w:val="20"/>
                <w:szCs w:val="20"/>
                <w:lang w:eastAsia="en-GB"/>
              </w:rPr>
              <w:t>concepts</w:t>
            </w:r>
            <w:r w:rsidRPr="003869AE">
              <w:rPr>
                <w:rFonts w:ascii="Arial" w:eastAsia="Times New Roman" w:hAnsi="Arial" w:cs="Arial"/>
                <w:sz w:val="20"/>
                <w:szCs w:val="20"/>
                <w:lang w:eastAsia="en-GB"/>
              </w:rPr>
              <w:t xml:space="preserve"> with real examples</w:t>
            </w:r>
          </w:p>
          <w:p w:rsidR="00B5544D" w:rsidRPr="003869AE" w:rsidRDefault="00B5544D" w:rsidP="00893876">
            <w:pPr>
              <w:spacing w:before="80" w:line="240" w:lineRule="exact"/>
              <w:ind w:left="312" w:right="-45" w:hanging="227"/>
              <w:rPr>
                <w:rFonts w:ascii="Arial" w:eastAsia="Times New Roman" w:hAnsi="Arial" w:cs="Arial"/>
                <w:sz w:val="20"/>
                <w:szCs w:val="20"/>
                <w:lang w:eastAsia="en-GB"/>
              </w:rPr>
            </w:pPr>
            <w:r w:rsidRPr="003869AE">
              <w:rPr>
                <w:rFonts w:ascii="Arial" w:eastAsia="Times New Roman" w:hAnsi="Arial" w:cs="Arial"/>
                <w:sz w:val="20"/>
                <w:szCs w:val="20"/>
                <w:lang w:eastAsia="en-GB"/>
              </w:rPr>
              <w:t>5</w:t>
            </w:r>
            <w:r w:rsidRPr="003869AE">
              <w:rPr>
                <w:rFonts w:ascii="Arial" w:eastAsia="Times New Roman" w:hAnsi="Arial" w:cs="Arial"/>
                <w:sz w:val="20"/>
                <w:szCs w:val="20"/>
                <w:lang w:eastAsia="en-GB"/>
              </w:rPr>
              <w:tab/>
            </w:r>
            <w:r w:rsidRPr="003869AE">
              <w:rPr>
                <w:rFonts w:ascii="Arial" w:eastAsia="Times New Roman" w:hAnsi="Arial" w:cs="Arial"/>
                <w:b/>
                <w:sz w:val="20"/>
                <w:szCs w:val="20"/>
                <w:lang w:eastAsia="en-GB"/>
              </w:rPr>
              <w:t>modelling</w:t>
            </w:r>
            <w:r w:rsidRPr="003869AE">
              <w:rPr>
                <w:rFonts w:ascii="Arial" w:eastAsia="Times New Roman" w:hAnsi="Arial" w:cs="Arial"/>
                <w:sz w:val="20"/>
                <w:szCs w:val="20"/>
                <w:lang w:eastAsia="en-GB"/>
              </w:rPr>
              <w:t xml:space="preserve"> a </w:t>
            </w:r>
            <w:r w:rsidR="00236ED2">
              <w:rPr>
                <w:rFonts w:ascii="Arial" w:eastAsia="Times New Roman" w:hAnsi="Arial" w:cs="Arial"/>
                <w:sz w:val="20"/>
                <w:szCs w:val="20"/>
                <w:lang w:eastAsia="en-GB"/>
              </w:rPr>
              <w:t>situation or process</w:t>
            </w:r>
            <w:r w:rsidRPr="003869AE">
              <w:rPr>
                <w:rFonts w:ascii="Arial" w:eastAsia="Times New Roman" w:hAnsi="Arial" w:cs="Arial"/>
                <w:sz w:val="20"/>
                <w:szCs w:val="20"/>
                <w:lang w:eastAsia="en-GB"/>
              </w:rPr>
              <w:t xml:space="preserve"> by judicious simplification</w:t>
            </w:r>
          </w:p>
          <w:p w:rsidR="00B5544D" w:rsidRPr="003869AE" w:rsidRDefault="00B5544D" w:rsidP="00893876">
            <w:pPr>
              <w:spacing w:before="80" w:line="240" w:lineRule="exact"/>
              <w:ind w:left="312" w:right="-45" w:hanging="227"/>
              <w:rPr>
                <w:rFonts w:ascii="Arial" w:eastAsia="Times New Roman" w:hAnsi="Arial" w:cs="Arial"/>
                <w:sz w:val="20"/>
                <w:szCs w:val="20"/>
              </w:rPr>
            </w:pPr>
            <w:r w:rsidRPr="003869AE">
              <w:rPr>
                <w:rFonts w:ascii="Arial" w:eastAsia="Times New Roman" w:hAnsi="Arial" w:cs="Arial"/>
                <w:sz w:val="20"/>
                <w:szCs w:val="20"/>
                <w:lang w:eastAsia="en-GB"/>
              </w:rPr>
              <w:t>6</w:t>
            </w:r>
            <w:r w:rsidRPr="003869AE">
              <w:rPr>
                <w:rFonts w:ascii="Arial" w:eastAsia="Times New Roman" w:hAnsi="Arial" w:cs="Arial"/>
                <w:sz w:val="20"/>
                <w:szCs w:val="20"/>
                <w:lang w:eastAsia="en-GB"/>
              </w:rPr>
              <w:tab/>
            </w:r>
            <w:r w:rsidRPr="003869AE">
              <w:rPr>
                <w:rFonts w:ascii="Arial" w:eastAsia="Times New Roman" w:hAnsi="Arial" w:cs="Arial"/>
                <w:b/>
                <w:sz w:val="20"/>
                <w:szCs w:val="20"/>
              </w:rPr>
              <w:t xml:space="preserve">juxtaposition </w:t>
            </w:r>
            <w:r w:rsidRPr="003869AE">
              <w:rPr>
                <w:rFonts w:ascii="Arial" w:eastAsia="Times New Roman" w:hAnsi="Arial" w:cs="Arial"/>
                <w:sz w:val="20"/>
                <w:szCs w:val="20"/>
              </w:rPr>
              <w:t>of contrasting situations</w:t>
            </w:r>
          </w:p>
          <w:p w:rsidR="00B5544D" w:rsidRPr="00893876" w:rsidRDefault="00B5544D" w:rsidP="00893876">
            <w:pPr>
              <w:spacing w:before="80" w:line="240" w:lineRule="exact"/>
              <w:ind w:left="312" w:right="-45" w:hanging="227"/>
              <w:rPr>
                <w:rFonts w:ascii="Arial" w:eastAsia="Times New Roman" w:hAnsi="Arial" w:cs="Arial"/>
                <w:sz w:val="20"/>
                <w:szCs w:val="20"/>
                <w:lang w:eastAsia="en-GB"/>
              </w:rPr>
            </w:pPr>
            <w:r w:rsidRPr="00893876">
              <w:rPr>
                <w:rFonts w:ascii="Arial" w:eastAsia="Times New Roman" w:hAnsi="Arial" w:cs="Arial"/>
                <w:sz w:val="20"/>
                <w:szCs w:val="20"/>
              </w:rPr>
              <w:t>7</w:t>
            </w:r>
            <w:r w:rsidRPr="00893876">
              <w:rPr>
                <w:rFonts w:ascii="Arial" w:eastAsia="Times New Roman" w:hAnsi="Arial" w:cs="Arial"/>
                <w:sz w:val="20"/>
                <w:szCs w:val="20"/>
              </w:rPr>
              <w:tab/>
            </w:r>
            <w:r w:rsidRPr="00893876">
              <w:rPr>
                <w:rFonts w:ascii="Arial" w:eastAsia="Times New Roman" w:hAnsi="Arial" w:cs="Arial"/>
                <w:b/>
                <w:sz w:val="20"/>
                <w:szCs w:val="20"/>
                <w:lang w:eastAsia="en-GB"/>
              </w:rPr>
              <w:t>condensing time</w:t>
            </w:r>
            <w:r w:rsidRPr="00893876">
              <w:rPr>
                <w:rFonts w:ascii="Arial" w:eastAsia="Times New Roman" w:hAnsi="Arial" w:cs="Arial"/>
                <w:sz w:val="20"/>
                <w:szCs w:val="20"/>
                <w:lang w:eastAsia="en-GB"/>
              </w:rPr>
              <w:t xml:space="preserve"> by editing real life</w:t>
            </w:r>
          </w:p>
          <w:p w:rsidR="00B5544D" w:rsidRPr="003869AE" w:rsidRDefault="00B5544D" w:rsidP="00893876">
            <w:pPr>
              <w:spacing w:before="80" w:after="60" w:line="240" w:lineRule="exact"/>
              <w:ind w:left="312" w:right="-45" w:hanging="227"/>
              <w:rPr>
                <w:rFonts w:ascii="Arial" w:eastAsia="Times New Roman" w:hAnsi="Arial" w:cs="Arial"/>
                <w:sz w:val="20"/>
                <w:szCs w:val="20"/>
              </w:rPr>
            </w:pPr>
            <w:r w:rsidRPr="003869AE">
              <w:rPr>
                <w:rFonts w:ascii="Arial" w:eastAsia="Times New Roman" w:hAnsi="Arial" w:cs="Arial"/>
                <w:sz w:val="20"/>
                <w:szCs w:val="20"/>
              </w:rPr>
              <w:t>8</w:t>
            </w:r>
            <w:r w:rsidRPr="003869AE">
              <w:rPr>
                <w:rFonts w:ascii="Arial" w:eastAsia="Times New Roman" w:hAnsi="Arial" w:cs="Arial"/>
                <w:b/>
                <w:sz w:val="20"/>
                <w:szCs w:val="20"/>
              </w:rPr>
              <w:tab/>
              <w:t xml:space="preserve">narrative power </w:t>
            </w:r>
            <w:r w:rsidR="00E04253">
              <w:rPr>
                <w:rFonts w:ascii="Arial" w:eastAsia="Times New Roman" w:hAnsi="Arial" w:cs="Arial"/>
                <w:b/>
                <w:sz w:val="20"/>
                <w:szCs w:val="20"/>
              </w:rPr>
              <w:t xml:space="preserve"> </w:t>
            </w:r>
            <w:r w:rsidRPr="003869AE">
              <w:rPr>
                <w:rFonts w:ascii="Arial" w:eastAsia="Times New Roman" w:hAnsi="Arial" w:cs="Arial"/>
                <w:sz w:val="20"/>
                <w:szCs w:val="20"/>
              </w:rPr>
              <w:t>through synchronous narration and pedagogic design</w:t>
            </w:r>
          </w:p>
        </w:tc>
        <w:tc>
          <w:tcPr>
            <w:tcW w:w="284" w:type="dxa"/>
            <w:tcBorders>
              <w:left w:val="nil"/>
            </w:tcBorders>
            <w:tcMar>
              <w:left w:w="57" w:type="dxa"/>
              <w:right w:w="57" w:type="dxa"/>
            </w:tcMar>
          </w:tcPr>
          <w:p w:rsidR="00B5544D" w:rsidRPr="003869AE" w:rsidRDefault="00B5544D" w:rsidP="00B5544D">
            <w:pPr>
              <w:tabs>
                <w:tab w:val="left" w:pos="360"/>
                <w:tab w:val="left" w:pos="1152"/>
                <w:tab w:val="left" w:pos="9900"/>
              </w:tabs>
              <w:spacing w:before="60"/>
              <w:ind w:right="-45"/>
              <w:rPr>
                <w:rFonts w:ascii="Arial" w:eastAsia="Times New Roman" w:hAnsi="Arial" w:cs="Arial"/>
                <w:sz w:val="20"/>
                <w:szCs w:val="20"/>
                <w:lang w:eastAsia="en-GB"/>
              </w:rPr>
            </w:pPr>
          </w:p>
        </w:tc>
        <w:tc>
          <w:tcPr>
            <w:tcW w:w="5103" w:type="dxa"/>
            <w:tcBorders>
              <w:top w:val="single" w:sz="4" w:space="0" w:color="auto"/>
              <w:left w:val="single" w:sz="4" w:space="0" w:color="auto"/>
              <w:bottom w:val="single" w:sz="4" w:space="0" w:color="auto"/>
              <w:right w:val="single" w:sz="4" w:space="0" w:color="auto"/>
            </w:tcBorders>
            <w:tcMar>
              <w:left w:w="57" w:type="dxa"/>
              <w:right w:w="57" w:type="dxa"/>
            </w:tcMar>
          </w:tcPr>
          <w:p w:rsidR="00B5544D" w:rsidRPr="003869AE" w:rsidRDefault="00B5544D" w:rsidP="00E04253">
            <w:pPr>
              <w:spacing w:before="40" w:line="240" w:lineRule="exact"/>
              <w:ind w:left="340" w:right="-45" w:hanging="227"/>
              <w:rPr>
                <w:rFonts w:ascii="Arial" w:eastAsia="Times New Roman" w:hAnsi="Arial" w:cs="Arial"/>
                <w:sz w:val="20"/>
                <w:szCs w:val="20"/>
                <w:lang w:eastAsia="en-GB"/>
              </w:rPr>
            </w:pPr>
            <w:r w:rsidRPr="003869AE">
              <w:rPr>
                <w:rFonts w:ascii="Arial" w:eastAsia="Times New Roman" w:hAnsi="Arial" w:cs="Arial"/>
                <w:sz w:val="20"/>
                <w:szCs w:val="20"/>
                <w:lang w:eastAsia="en-GB"/>
              </w:rPr>
              <w:t>1</w:t>
            </w:r>
            <w:r w:rsidRPr="003869AE">
              <w:rPr>
                <w:rFonts w:ascii="Arial" w:eastAsia="Times New Roman" w:hAnsi="Arial" w:cs="Arial"/>
                <w:sz w:val="20"/>
                <w:szCs w:val="20"/>
                <w:lang w:eastAsia="en-GB"/>
              </w:rPr>
              <w:tab/>
            </w:r>
            <w:r w:rsidRPr="003869AE">
              <w:rPr>
                <w:rFonts w:ascii="Arial" w:eastAsia="Times New Roman" w:hAnsi="Arial" w:cs="Arial"/>
                <w:b/>
                <w:sz w:val="20"/>
                <w:szCs w:val="20"/>
                <w:lang w:eastAsia="en-GB"/>
              </w:rPr>
              <w:t xml:space="preserve">movement </w:t>
            </w:r>
            <w:r w:rsidRPr="003869AE">
              <w:rPr>
                <w:rFonts w:ascii="Arial" w:eastAsia="Times New Roman" w:hAnsi="Arial" w:cs="Arial"/>
                <w:sz w:val="20"/>
                <w:szCs w:val="20"/>
                <w:lang w:eastAsia="en-GB"/>
              </w:rPr>
              <w:t>with synchronous location sound</w:t>
            </w:r>
          </w:p>
          <w:p w:rsidR="00B5544D" w:rsidRPr="003869AE" w:rsidRDefault="00B5544D" w:rsidP="00E04253">
            <w:pPr>
              <w:spacing w:before="40" w:line="240" w:lineRule="exact"/>
              <w:ind w:left="340" w:right="-45" w:hanging="227"/>
              <w:rPr>
                <w:rFonts w:ascii="Arial" w:eastAsia="Times New Roman" w:hAnsi="Arial" w:cs="Arial"/>
                <w:sz w:val="20"/>
                <w:szCs w:val="20"/>
                <w:lang w:eastAsia="en-GB"/>
              </w:rPr>
            </w:pPr>
            <w:r w:rsidRPr="003869AE">
              <w:rPr>
                <w:rFonts w:ascii="Arial" w:eastAsia="Times New Roman" w:hAnsi="Arial" w:cs="Arial"/>
                <w:sz w:val="20"/>
                <w:szCs w:val="20"/>
                <w:lang w:eastAsia="en-GB"/>
              </w:rPr>
              <w:t>2</w:t>
            </w:r>
            <w:r w:rsidRPr="003869AE">
              <w:rPr>
                <w:rFonts w:ascii="Arial" w:eastAsia="Times New Roman" w:hAnsi="Arial" w:cs="Arial"/>
                <w:sz w:val="20"/>
                <w:szCs w:val="20"/>
                <w:lang w:eastAsia="en-GB"/>
              </w:rPr>
              <w:tab/>
            </w:r>
            <w:r w:rsidRPr="003869AE">
              <w:rPr>
                <w:rFonts w:ascii="Arial" w:eastAsia="Times New Roman" w:hAnsi="Arial" w:cs="Arial"/>
                <w:b/>
                <w:sz w:val="20"/>
                <w:szCs w:val="20"/>
                <w:lang w:eastAsia="en-GB"/>
              </w:rPr>
              <w:t>viewpoints</w:t>
            </w:r>
            <w:r w:rsidRPr="003869AE">
              <w:rPr>
                <w:rFonts w:ascii="Arial" w:eastAsia="Times New Roman" w:hAnsi="Arial" w:cs="Arial"/>
                <w:sz w:val="20"/>
                <w:szCs w:val="20"/>
                <w:lang w:eastAsia="en-GB"/>
              </w:rPr>
              <w:t xml:space="preserve"> e.g. aerial, undersea, extreme close-up</w:t>
            </w:r>
          </w:p>
          <w:p w:rsidR="00B5544D" w:rsidRPr="003869AE" w:rsidRDefault="00B5544D" w:rsidP="00236ED2">
            <w:pPr>
              <w:spacing w:before="60" w:line="240" w:lineRule="exact"/>
              <w:ind w:left="340" w:right="-45" w:hanging="227"/>
              <w:rPr>
                <w:rFonts w:ascii="Arial" w:eastAsia="Times New Roman" w:hAnsi="Arial" w:cs="Arial"/>
                <w:sz w:val="20"/>
                <w:szCs w:val="20"/>
                <w:lang w:eastAsia="en-GB"/>
              </w:rPr>
            </w:pPr>
            <w:r w:rsidRPr="003869AE">
              <w:rPr>
                <w:rFonts w:ascii="Arial" w:eastAsia="Times New Roman" w:hAnsi="Arial" w:cs="Arial"/>
                <w:sz w:val="20"/>
                <w:szCs w:val="20"/>
                <w:lang w:eastAsia="en-GB"/>
              </w:rPr>
              <w:t>3</w:t>
            </w:r>
            <w:r w:rsidRPr="003869AE">
              <w:rPr>
                <w:rFonts w:ascii="Arial" w:eastAsia="Times New Roman" w:hAnsi="Arial" w:cs="Arial"/>
                <w:sz w:val="20"/>
                <w:szCs w:val="20"/>
                <w:lang w:eastAsia="en-GB"/>
              </w:rPr>
              <w:tab/>
            </w:r>
            <w:r w:rsidRPr="003869AE">
              <w:rPr>
                <w:rFonts w:ascii="Arial" w:eastAsia="Times New Roman" w:hAnsi="Arial" w:cs="Arial"/>
                <w:b/>
                <w:sz w:val="20"/>
                <w:szCs w:val="20"/>
                <w:lang w:eastAsia="en-GB"/>
              </w:rPr>
              <w:t xml:space="preserve">places </w:t>
            </w:r>
            <w:r w:rsidRPr="003869AE">
              <w:rPr>
                <w:rFonts w:ascii="Arial" w:eastAsia="Times New Roman" w:hAnsi="Arial" w:cs="Arial"/>
                <w:sz w:val="20"/>
                <w:szCs w:val="20"/>
                <w:lang w:eastAsia="en-GB"/>
              </w:rPr>
              <w:t>e.g. dangerous</w:t>
            </w:r>
            <w:r w:rsidR="00787544" w:rsidRPr="00787544">
              <w:rPr>
                <w:rFonts w:ascii="Arial" w:eastAsia="Times New Roman" w:hAnsi="Arial" w:cs="Arial"/>
                <w:sz w:val="16"/>
                <w:szCs w:val="16"/>
                <w:lang w:eastAsia="en-GB"/>
              </w:rPr>
              <w:t xml:space="preserve"> </w:t>
            </w:r>
            <w:r w:rsidRPr="003869AE">
              <w:rPr>
                <w:rFonts w:ascii="Arial" w:eastAsia="Times New Roman" w:hAnsi="Arial" w:cs="Arial"/>
                <w:sz w:val="20"/>
                <w:szCs w:val="20"/>
                <w:lang w:eastAsia="en-GB"/>
              </w:rPr>
              <w:t>/</w:t>
            </w:r>
            <w:r w:rsidR="00787544" w:rsidRPr="00787544">
              <w:rPr>
                <w:rFonts w:ascii="Arial" w:eastAsia="Times New Roman" w:hAnsi="Arial" w:cs="Arial"/>
                <w:sz w:val="16"/>
                <w:szCs w:val="16"/>
                <w:lang w:eastAsia="en-GB"/>
              </w:rPr>
              <w:t xml:space="preserve"> </w:t>
            </w:r>
            <w:r w:rsidRPr="003869AE">
              <w:rPr>
                <w:rFonts w:ascii="Arial" w:eastAsia="Times New Roman" w:hAnsi="Arial" w:cs="Arial"/>
                <w:sz w:val="20"/>
                <w:szCs w:val="20"/>
                <w:lang w:eastAsia="en-GB"/>
              </w:rPr>
              <w:t>overseas locations</w:t>
            </w:r>
          </w:p>
          <w:p w:rsidR="00B5544D" w:rsidRPr="003869AE" w:rsidRDefault="00B5544D" w:rsidP="00236ED2">
            <w:pPr>
              <w:spacing w:before="60" w:line="240" w:lineRule="exact"/>
              <w:ind w:left="340" w:right="-45" w:hanging="227"/>
              <w:rPr>
                <w:rFonts w:ascii="Arial" w:eastAsia="Times New Roman" w:hAnsi="Arial" w:cs="Arial"/>
                <w:sz w:val="20"/>
                <w:szCs w:val="20"/>
                <w:lang w:eastAsia="en-GB"/>
              </w:rPr>
            </w:pPr>
            <w:r w:rsidRPr="003869AE">
              <w:rPr>
                <w:rFonts w:ascii="Arial" w:eastAsia="Times New Roman" w:hAnsi="Arial" w:cs="Arial"/>
                <w:sz w:val="20"/>
                <w:szCs w:val="20"/>
                <w:lang w:eastAsia="en-GB"/>
              </w:rPr>
              <w:t>4</w:t>
            </w:r>
            <w:r w:rsidRPr="003869AE">
              <w:rPr>
                <w:rFonts w:ascii="Arial" w:eastAsia="Times New Roman" w:hAnsi="Arial" w:cs="Arial"/>
                <w:sz w:val="20"/>
                <w:szCs w:val="20"/>
                <w:lang w:eastAsia="en-GB"/>
              </w:rPr>
              <w:tab/>
            </w:r>
            <w:r w:rsidRPr="003869AE">
              <w:rPr>
                <w:rFonts w:ascii="Arial" w:eastAsia="Times New Roman" w:hAnsi="Arial" w:cs="Arial"/>
                <w:b/>
                <w:sz w:val="20"/>
                <w:szCs w:val="20"/>
                <w:lang w:eastAsia="en-GB"/>
              </w:rPr>
              <w:t>3D</w:t>
            </w:r>
            <w:r w:rsidR="00E04253">
              <w:rPr>
                <w:rFonts w:ascii="Arial" w:eastAsia="Times New Roman" w:hAnsi="Arial" w:cs="Arial"/>
                <w:sz w:val="20"/>
                <w:szCs w:val="20"/>
                <w:lang w:eastAsia="en-GB"/>
              </w:rPr>
              <w:t xml:space="preserve"> </w:t>
            </w:r>
            <w:r w:rsidRPr="003869AE">
              <w:rPr>
                <w:rFonts w:ascii="Arial" w:eastAsia="Times New Roman" w:hAnsi="Arial" w:cs="Arial"/>
                <w:sz w:val="20"/>
                <w:szCs w:val="20"/>
                <w:lang w:eastAsia="en-GB"/>
              </w:rPr>
              <w:t xml:space="preserve"> by good lighting &amp; moving object or camera</w:t>
            </w:r>
          </w:p>
          <w:p w:rsidR="00B5544D" w:rsidRPr="003869AE" w:rsidRDefault="00B5544D" w:rsidP="00236ED2">
            <w:pPr>
              <w:spacing w:before="60" w:line="240" w:lineRule="exact"/>
              <w:ind w:left="340" w:right="-45" w:hanging="227"/>
              <w:rPr>
                <w:rFonts w:ascii="Arial" w:eastAsia="Times New Roman" w:hAnsi="Arial" w:cs="Arial"/>
                <w:sz w:val="20"/>
                <w:szCs w:val="20"/>
                <w:lang w:eastAsia="en-GB"/>
              </w:rPr>
            </w:pPr>
            <w:r w:rsidRPr="003869AE">
              <w:rPr>
                <w:rFonts w:ascii="Arial" w:eastAsia="Times New Roman" w:hAnsi="Arial" w:cs="Arial"/>
                <w:sz w:val="20"/>
                <w:szCs w:val="20"/>
                <w:lang w:eastAsia="en-GB"/>
              </w:rPr>
              <w:t>5</w:t>
            </w:r>
            <w:r w:rsidRPr="003869AE">
              <w:rPr>
                <w:rFonts w:ascii="Arial" w:eastAsia="Times New Roman" w:hAnsi="Arial" w:cs="Arial"/>
                <w:sz w:val="20"/>
                <w:szCs w:val="20"/>
                <w:lang w:eastAsia="en-GB"/>
              </w:rPr>
              <w:tab/>
            </w:r>
            <w:r w:rsidRPr="003869AE">
              <w:rPr>
                <w:rFonts w:ascii="Arial" w:eastAsia="Times New Roman" w:hAnsi="Arial" w:cs="Arial"/>
                <w:b/>
                <w:sz w:val="20"/>
                <w:szCs w:val="20"/>
                <w:lang w:eastAsia="en-GB"/>
              </w:rPr>
              <w:t>slow</w:t>
            </w:r>
            <w:r w:rsidR="00787544" w:rsidRPr="00787544">
              <w:rPr>
                <w:rFonts w:ascii="Arial" w:eastAsia="Times New Roman" w:hAnsi="Arial" w:cs="Arial"/>
                <w:b/>
                <w:sz w:val="16"/>
                <w:szCs w:val="16"/>
                <w:lang w:eastAsia="en-GB"/>
              </w:rPr>
              <w:t xml:space="preserve"> </w:t>
            </w:r>
            <w:r w:rsidRPr="003869AE">
              <w:rPr>
                <w:rFonts w:ascii="Arial" w:eastAsia="Times New Roman" w:hAnsi="Arial" w:cs="Arial"/>
                <w:b/>
                <w:sz w:val="20"/>
                <w:szCs w:val="20"/>
                <w:lang w:eastAsia="en-GB"/>
              </w:rPr>
              <w:t>/</w:t>
            </w:r>
            <w:r w:rsidR="00787544" w:rsidRPr="00787544">
              <w:rPr>
                <w:rFonts w:ascii="Arial" w:eastAsia="Times New Roman" w:hAnsi="Arial" w:cs="Arial"/>
                <w:b/>
                <w:sz w:val="16"/>
                <w:szCs w:val="16"/>
                <w:lang w:eastAsia="en-GB"/>
              </w:rPr>
              <w:t xml:space="preserve"> </w:t>
            </w:r>
            <w:r w:rsidRPr="003869AE">
              <w:rPr>
                <w:rFonts w:ascii="Arial" w:eastAsia="Times New Roman" w:hAnsi="Arial" w:cs="Arial"/>
                <w:b/>
                <w:sz w:val="20"/>
                <w:szCs w:val="20"/>
                <w:lang w:eastAsia="en-GB"/>
              </w:rPr>
              <w:t>fast</w:t>
            </w:r>
            <w:r w:rsidRPr="003869AE">
              <w:rPr>
                <w:rFonts w:ascii="Arial" w:eastAsia="Times New Roman" w:hAnsi="Arial" w:cs="Arial"/>
                <w:sz w:val="20"/>
                <w:szCs w:val="20"/>
                <w:lang w:eastAsia="en-GB"/>
              </w:rPr>
              <w:t xml:space="preserve"> </w:t>
            </w:r>
            <w:r w:rsidRPr="003869AE">
              <w:rPr>
                <w:rFonts w:ascii="Arial" w:eastAsia="Times New Roman" w:hAnsi="Arial" w:cs="Arial"/>
                <w:b/>
                <w:sz w:val="20"/>
                <w:szCs w:val="20"/>
                <w:lang w:eastAsia="en-GB"/>
              </w:rPr>
              <w:t>motion</w:t>
            </w:r>
          </w:p>
          <w:p w:rsidR="00B5544D" w:rsidRPr="003869AE" w:rsidRDefault="00B5544D" w:rsidP="00236ED2">
            <w:pPr>
              <w:spacing w:before="60" w:line="240" w:lineRule="exact"/>
              <w:ind w:left="340" w:right="-45" w:hanging="227"/>
              <w:rPr>
                <w:rFonts w:ascii="Arial" w:eastAsia="Times New Roman" w:hAnsi="Arial" w:cs="Arial"/>
                <w:color w:val="000000"/>
                <w:sz w:val="20"/>
                <w:szCs w:val="20"/>
                <w:lang w:eastAsia="en-GB"/>
              </w:rPr>
            </w:pPr>
            <w:r w:rsidRPr="003869AE">
              <w:rPr>
                <w:rFonts w:ascii="Arial" w:eastAsia="Times New Roman" w:hAnsi="Arial" w:cs="Arial"/>
                <w:sz w:val="20"/>
                <w:szCs w:val="20"/>
                <w:lang w:eastAsia="en-GB"/>
              </w:rPr>
              <w:t>6</w:t>
            </w:r>
            <w:r w:rsidRPr="003869AE">
              <w:rPr>
                <w:rFonts w:ascii="Arial" w:eastAsia="Times New Roman" w:hAnsi="Arial" w:cs="Arial"/>
                <w:sz w:val="20"/>
                <w:szCs w:val="20"/>
                <w:lang w:eastAsia="en-GB"/>
              </w:rPr>
              <w:tab/>
            </w:r>
            <w:r w:rsidRPr="003869AE">
              <w:rPr>
                <w:rFonts w:ascii="Arial" w:eastAsia="Times New Roman" w:hAnsi="Arial" w:cs="Arial"/>
                <w:b/>
                <w:sz w:val="20"/>
                <w:szCs w:val="20"/>
                <w:lang w:eastAsia="en-GB"/>
              </w:rPr>
              <w:t>people/animals</w:t>
            </w:r>
            <w:r w:rsidRPr="003869AE">
              <w:rPr>
                <w:rFonts w:ascii="Arial" w:eastAsia="Times New Roman" w:hAnsi="Arial" w:cs="Arial"/>
                <w:sz w:val="20"/>
                <w:szCs w:val="20"/>
                <w:lang w:eastAsia="en-GB"/>
              </w:rPr>
              <w:t xml:space="preserve"> </w:t>
            </w:r>
            <w:r w:rsidRPr="003869AE">
              <w:rPr>
                <w:rFonts w:ascii="Arial" w:eastAsia="Times New Roman" w:hAnsi="Arial" w:cs="Arial"/>
                <w:b/>
                <w:sz w:val="20"/>
                <w:szCs w:val="20"/>
                <w:lang w:eastAsia="en-GB"/>
              </w:rPr>
              <w:t>interacting</w:t>
            </w:r>
            <w:r w:rsidRPr="003869AE">
              <w:rPr>
                <w:rFonts w:ascii="Arial" w:eastAsia="Times New Roman" w:hAnsi="Arial" w:cs="Arial"/>
                <w:sz w:val="20"/>
                <w:szCs w:val="20"/>
                <w:lang w:eastAsia="en-GB"/>
              </w:rPr>
              <w:t xml:space="preserve">, real or drama </w:t>
            </w:r>
          </w:p>
          <w:p w:rsidR="00B5544D" w:rsidRPr="003869AE" w:rsidRDefault="00B5544D" w:rsidP="00236ED2">
            <w:pPr>
              <w:spacing w:before="60" w:line="240" w:lineRule="exact"/>
              <w:ind w:left="340" w:right="-45" w:hanging="227"/>
              <w:rPr>
                <w:rFonts w:ascii="Arial" w:eastAsia="Times New Roman" w:hAnsi="Arial" w:cs="Arial"/>
                <w:bCs/>
                <w:sz w:val="20"/>
                <w:szCs w:val="20"/>
              </w:rPr>
            </w:pPr>
            <w:r w:rsidRPr="003869AE">
              <w:rPr>
                <w:rFonts w:ascii="Arial" w:eastAsia="Times New Roman" w:hAnsi="Arial" w:cs="Arial"/>
                <w:bCs/>
                <w:sz w:val="20"/>
                <w:szCs w:val="20"/>
              </w:rPr>
              <w:t>7</w:t>
            </w:r>
            <w:r w:rsidRPr="003869AE">
              <w:rPr>
                <w:rFonts w:ascii="Arial" w:eastAsia="Times New Roman" w:hAnsi="Arial" w:cs="Arial"/>
                <w:bCs/>
                <w:sz w:val="20"/>
                <w:szCs w:val="20"/>
              </w:rPr>
              <w:tab/>
            </w:r>
            <w:r w:rsidRPr="003869AE">
              <w:rPr>
                <w:rFonts w:ascii="Arial" w:eastAsia="Times New Roman" w:hAnsi="Arial" w:cs="Arial"/>
                <w:b/>
                <w:bCs/>
                <w:sz w:val="20"/>
                <w:szCs w:val="20"/>
              </w:rPr>
              <w:t>chronological</w:t>
            </w:r>
            <w:r w:rsidRPr="003869AE">
              <w:rPr>
                <w:rFonts w:ascii="Arial" w:eastAsia="Times New Roman" w:hAnsi="Arial" w:cs="Arial"/>
                <w:bCs/>
                <w:sz w:val="20"/>
                <w:szCs w:val="20"/>
              </w:rPr>
              <w:t xml:space="preserve"> </w:t>
            </w:r>
            <w:r w:rsidRPr="003869AE">
              <w:rPr>
                <w:rFonts w:ascii="Arial" w:eastAsia="Times New Roman" w:hAnsi="Arial" w:cs="Arial"/>
                <w:b/>
                <w:bCs/>
                <w:sz w:val="20"/>
                <w:szCs w:val="20"/>
              </w:rPr>
              <w:t>sequence</w:t>
            </w:r>
            <w:r w:rsidRPr="003869AE">
              <w:rPr>
                <w:rFonts w:ascii="Arial" w:eastAsia="Times New Roman" w:hAnsi="Arial" w:cs="Arial"/>
                <w:bCs/>
                <w:sz w:val="20"/>
                <w:szCs w:val="20"/>
              </w:rPr>
              <w:t xml:space="preserve"> and pacing</w:t>
            </w:r>
          </w:p>
          <w:p w:rsidR="00B5544D" w:rsidRPr="003869AE" w:rsidRDefault="00B5544D" w:rsidP="00236ED2">
            <w:pPr>
              <w:spacing w:before="60" w:line="240" w:lineRule="exact"/>
              <w:ind w:left="340" w:right="-45" w:hanging="227"/>
              <w:rPr>
                <w:rFonts w:ascii="Arial" w:eastAsia="Times New Roman" w:hAnsi="Arial" w:cs="Arial"/>
                <w:bCs/>
                <w:color w:val="000000"/>
                <w:sz w:val="20"/>
                <w:szCs w:val="20"/>
              </w:rPr>
            </w:pPr>
            <w:r w:rsidRPr="003869AE">
              <w:rPr>
                <w:rFonts w:ascii="Arial" w:eastAsia="Times New Roman" w:hAnsi="Arial" w:cs="Arial"/>
                <w:bCs/>
                <w:sz w:val="20"/>
                <w:szCs w:val="20"/>
              </w:rPr>
              <w:t>8</w:t>
            </w:r>
            <w:r w:rsidRPr="003869AE">
              <w:rPr>
                <w:rFonts w:ascii="Arial" w:eastAsia="Times New Roman" w:hAnsi="Arial" w:cs="Arial"/>
                <w:sz w:val="20"/>
                <w:szCs w:val="20"/>
                <w:lang w:eastAsia="en-GB"/>
              </w:rPr>
              <w:t xml:space="preserve"> </w:t>
            </w:r>
            <w:r w:rsidRPr="003869AE">
              <w:rPr>
                <w:rFonts w:ascii="Arial" w:eastAsia="Times New Roman" w:hAnsi="Arial" w:cs="Arial"/>
                <w:sz w:val="20"/>
                <w:szCs w:val="20"/>
                <w:lang w:eastAsia="en-GB"/>
              </w:rPr>
              <w:tab/>
            </w:r>
            <w:r w:rsidRPr="003869AE">
              <w:rPr>
                <w:rFonts w:ascii="Arial" w:eastAsia="Times New Roman" w:hAnsi="Arial" w:cs="Arial"/>
                <w:b/>
                <w:sz w:val="20"/>
                <w:szCs w:val="20"/>
                <w:lang w:eastAsia="en-GB"/>
              </w:rPr>
              <w:t xml:space="preserve">resource material </w:t>
            </w:r>
            <w:r w:rsidRPr="003869AE">
              <w:rPr>
                <w:rFonts w:ascii="Arial" w:eastAsia="Times New Roman" w:hAnsi="Arial" w:cs="Arial"/>
                <w:sz w:val="20"/>
                <w:szCs w:val="20"/>
                <w:lang w:eastAsia="en-GB"/>
              </w:rPr>
              <w:t xml:space="preserve">for viewers to analyse </w:t>
            </w:r>
          </w:p>
          <w:p w:rsidR="00B5544D" w:rsidRPr="003869AE" w:rsidRDefault="00B5544D" w:rsidP="00236ED2">
            <w:pPr>
              <w:spacing w:before="60" w:line="240" w:lineRule="exact"/>
              <w:ind w:left="340" w:right="-45" w:hanging="227"/>
              <w:rPr>
                <w:rFonts w:ascii="Arial" w:eastAsia="Times New Roman" w:hAnsi="Arial" w:cs="Arial"/>
                <w:color w:val="000000"/>
                <w:sz w:val="20"/>
                <w:szCs w:val="20"/>
              </w:rPr>
            </w:pPr>
            <w:r w:rsidRPr="003869AE">
              <w:rPr>
                <w:rFonts w:ascii="Arial" w:eastAsia="Times New Roman" w:hAnsi="Arial" w:cs="Arial"/>
                <w:sz w:val="20"/>
                <w:szCs w:val="20"/>
              </w:rPr>
              <w:t>9</w:t>
            </w:r>
            <w:r w:rsidRPr="003869AE">
              <w:rPr>
                <w:rFonts w:ascii="Arial" w:eastAsia="Times New Roman" w:hAnsi="Arial" w:cs="Arial"/>
                <w:b/>
                <w:sz w:val="20"/>
                <w:szCs w:val="20"/>
              </w:rPr>
              <w:tab/>
              <w:t>one-off or rare events/resources</w:t>
            </w:r>
          </w:p>
          <w:p w:rsidR="00B5544D" w:rsidRPr="003869AE" w:rsidRDefault="00B5544D" w:rsidP="00236ED2">
            <w:pPr>
              <w:spacing w:before="60" w:after="60" w:line="240" w:lineRule="exact"/>
              <w:ind w:left="340" w:right="-45" w:hanging="312"/>
              <w:rPr>
                <w:rFonts w:ascii="Arial" w:eastAsia="Times New Roman" w:hAnsi="Arial" w:cs="Arial"/>
                <w:sz w:val="20"/>
                <w:szCs w:val="20"/>
              </w:rPr>
            </w:pPr>
            <w:r w:rsidRPr="003869AE">
              <w:rPr>
                <w:rFonts w:ascii="Arial" w:eastAsia="Times New Roman" w:hAnsi="Arial" w:cs="Arial"/>
                <w:sz w:val="20"/>
                <w:szCs w:val="20"/>
              </w:rPr>
              <w:t>10</w:t>
            </w:r>
            <w:r w:rsidRPr="003869AE">
              <w:rPr>
                <w:rFonts w:ascii="Arial" w:eastAsia="Times New Roman" w:hAnsi="Arial" w:cs="Arial"/>
                <w:b/>
                <w:sz w:val="20"/>
                <w:szCs w:val="20"/>
              </w:rPr>
              <w:tab/>
              <w:t xml:space="preserve">staged events </w:t>
            </w:r>
            <w:r w:rsidRPr="003869AE">
              <w:rPr>
                <w:rFonts w:ascii="Arial" w:eastAsia="Times New Roman" w:hAnsi="Arial" w:cs="Arial"/>
                <w:sz w:val="20"/>
                <w:szCs w:val="20"/>
              </w:rPr>
              <w:t>e.g. dramatisation</w:t>
            </w:r>
            <w:r w:rsidR="007474E5">
              <w:rPr>
                <w:rFonts w:ascii="Arial" w:eastAsia="Times New Roman" w:hAnsi="Arial" w:cs="Arial"/>
                <w:sz w:val="20"/>
                <w:szCs w:val="20"/>
              </w:rPr>
              <w:t xml:space="preserve"> enactments</w:t>
            </w:r>
            <w:r w:rsidRPr="003869AE">
              <w:rPr>
                <w:rFonts w:ascii="Arial" w:eastAsia="Times New Roman" w:hAnsi="Arial" w:cs="Arial"/>
                <w:sz w:val="20"/>
                <w:szCs w:val="20"/>
              </w:rPr>
              <w:t>, complex experiments</w:t>
            </w:r>
          </w:p>
        </w:tc>
      </w:tr>
    </w:tbl>
    <w:p w:rsidR="00B5544D" w:rsidRPr="003869AE" w:rsidRDefault="00B5544D" w:rsidP="00B5544D">
      <w:pPr>
        <w:rPr>
          <w:rFonts w:ascii="Arial" w:eastAsia="Times New Roman" w:hAnsi="Arial" w:cs="Arial"/>
          <w:color w:val="000000"/>
          <w:sz w:val="24"/>
          <w:szCs w:val="24"/>
          <w:lang w:eastAsia="en-GB"/>
        </w:rPr>
      </w:pPr>
    </w:p>
    <w:tbl>
      <w:tblPr>
        <w:tblW w:w="10207" w:type="dxa"/>
        <w:tblInd w:w="-114" w:type="dxa"/>
        <w:tblLayout w:type="fixed"/>
        <w:tblCellMar>
          <w:left w:w="28" w:type="dxa"/>
          <w:right w:w="28" w:type="dxa"/>
        </w:tblCellMar>
        <w:tblLook w:val="0000" w:firstRow="0" w:lastRow="0" w:firstColumn="0" w:lastColumn="0" w:noHBand="0" w:noVBand="0"/>
      </w:tblPr>
      <w:tblGrid>
        <w:gridCol w:w="1276"/>
        <w:gridCol w:w="4395"/>
        <w:gridCol w:w="283"/>
        <w:gridCol w:w="4253"/>
      </w:tblGrid>
      <w:tr w:rsidR="00B5544D" w:rsidRPr="003869AE" w:rsidTr="00893876">
        <w:trPr>
          <w:cantSplit/>
        </w:trPr>
        <w:tc>
          <w:tcPr>
            <w:tcW w:w="1276" w:type="dxa"/>
            <w:tcBorders>
              <w:bottom w:val="single" w:sz="4" w:space="0" w:color="auto"/>
              <w:right w:val="single" w:sz="4" w:space="0" w:color="auto"/>
            </w:tcBorders>
          </w:tcPr>
          <w:p w:rsidR="00B5544D" w:rsidRPr="003869AE" w:rsidRDefault="00B5544D" w:rsidP="00B5544D">
            <w:pPr>
              <w:spacing w:before="60" w:after="60"/>
              <w:ind w:left="255" w:right="-45" w:hanging="227"/>
              <w:outlineLvl w:val="2"/>
              <w:rPr>
                <w:rFonts w:ascii="Arial" w:eastAsia="Times New Roman" w:hAnsi="Arial" w:cs="Arial"/>
                <w:b/>
                <w:sz w:val="24"/>
                <w:szCs w:val="24"/>
                <w:lang w:eastAsia="en-GB"/>
              </w:rPr>
            </w:pPr>
          </w:p>
        </w:tc>
        <w:tc>
          <w:tcPr>
            <w:tcW w:w="4395" w:type="dxa"/>
            <w:tcBorders>
              <w:top w:val="single" w:sz="4" w:space="0" w:color="auto"/>
              <w:left w:val="single" w:sz="4" w:space="0" w:color="auto"/>
              <w:bottom w:val="single" w:sz="4" w:space="0" w:color="auto"/>
              <w:right w:val="single" w:sz="4" w:space="0" w:color="auto"/>
            </w:tcBorders>
            <w:tcMar>
              <w:left w:w="57" w:type="dxa"/>
              <w:right w:w="57" w:type="dxa"/>
            </w:tcMar>
          </w:tcPr>
          <w:p w:rsidR="00B5544D" w:rsidRPr="003869AE" w:rsidRDefault="00B5544D" w:rsidP="00893876">
            <w:pPr>
              <w:spacing w:before="80" w:after="60"/>
              <w:ind w:left="284" w:right="-45" w:hanging="227"/>
              <w:outlineLvl w:val="2"/>
              <w:rPr>
                <w:rFonts w:ascii="Arial" w:eastAsia="Times New Roman" w:hAnsi="Arial" w:cs="Arial"/>
                <w:b/>
                <w:bCs/>
                <w:sz w:val="20"/>
                <w:szCs w:val="20"/>
              </w:rPr>
            </w:pPr>
            <w:r w:rsidRPr="003869AE">
              <w:rPr>
                <w:rFonts w:ascii="Arial" w:eastAsia="Times New Roman" w:hAnsi="Arial" w:cs="Arial"/>
                <w:b/>
                <w:sz w:val="20"/>
                <w:szCs w:val="20"/>
                <w:lang w:eastAsia="en-GB"/>
              </w:rPr>
              <w:t>3.</w:t>
            </w:r>
            <w:r w:rsidRPr="003869AE">
              <w:rPr>
                <w:rFonts w:ascii="Arial" w:eastAsia="Times New Roman" w:hAnsi="Arial" w:cs="Arial"/>
                <w:sz w:val="20"/>
                <w:szCs w:val="20"/>
                <w:lang w:eastAsia="en-GB"/>
              </w:rPr>
              <w:tab/>
            </w:r>
            <w:r w:rsidRPr="003869AE">
              <w:rPr>
                <w:rFonts w:ascii="Arial" w:eastAsia="Times New Roman" w:hAnsi="Arial" w:cs="Arial"/>
                <w:b/>
                <w:sz w:val="20"/>
                <w:szCs w:val="20"/>
                <w:lang w:eastAsia="en-GB"/>
              </w:rPr>
              <w:t>Nurturing AFFECTIVE characteristics</w:t>
            </w:r>
          </w:p>
        </w:tc>
        <w:tc>
          <w:tcPr>
            <w:tcW w:w="283" w:type="dxa"/>
            <w:tcBorders>
              <w:left w:val="single" w:sz="4" w:space="0" w:color="auto"/>
              <w:right w:val="single" w:sz="4" w:space="0" w:color="auto"/>
            </w:tcBorders>
          </w:tcPr>
          <w:p w:rsidR="00B5544D" w:rsidRPr="003869AE" w:rsidRDefault="00B5544D" w:rsidP="00B5544D">
            <w:pPr>
              <w:spacing w:before="60" w:after="60"/>
              <w:ind w:left="255" w:right="-45" w:hanging="227"/>
              <w:outlineLvl w:val="2"/>
              <w:rPr>
                <w:rFonts w:ascii="Arial" w:eastAsia="Times New Roman" w:hAnsi="Arial" w:cs="Arial"/>
                <w:b/>
                <w:bCs/>
                <w:sz w:val="20"/>
                <w:szCs w:val="20"/>
              </w:rPr>
            </w:pPr>
          </w:p>
        </w:tc>
        <w:tc>
          <w:tcPr>
            <w:tcW w:w="4253" w:type="dxa"/>
            <w:tcBorders>
              <w:top w:val="single" w:sz="4" w:space="0" w:color="auto"/>
              <w:left w:val="single" w:sz="4" w:space="0" w:color="auto"/>
              <w:bottom w:val="single" w:sz="4" w:space="0" w:color="auto"/>
              <w:right w:val="single" w:sz="4" w:space="0" w:color="auto"/>
            </w:tcBorders>
            <w:tcMar>
              <w:left w:w="28" w:type="dxa"/>
              <w:right w:w="57" w:type="dxa"/>
            </w:tcMar>
          </w:tcPr>
          <w:p w:rsidR="00B5544D" w:rsidRPr="003869AE" w:rsidRDefault="00B5544D" w:rsidP="00893876">
            <w:pPr>
              <w:spacing w:before="80" w:after="60"/>
              <w:ind w:left="284" w:right="-45" w:hanging="227"/>
              <w:outlineLvl w:val="2"/>
              <w:rPr>
                <w:rFonts w:ascii="Arial" w:eastAsia="Times New Roman" w:hAnsi="Arial" w:cs="Arial"/>
                <w:b/>
                <w:bCs/>
                <w:sz w:val="20"/>
                <w:szCs w:val="20"/>
              </w:rPr>
            </w:pPr>
            <w:r w:rsidRPr="003869AE">
              <w:rPr>
                <w:rFonts w:ascii="Arial" w:eastAsia="Times New Roman" w:hAnsi="Arial" w:cs="Arial"/>
                <w:b/>
                <w:bCs/>
                <w:sz w:val="20"/>
                <w:szCs w:val="20"/>
              </w:rPr>
              <w:t>4.</w:t>
            </w:r>
            <w:r w:rsidRPr="003869AE">
              <w:rPr>
                <w:rFonts w:ascii="Arial" w:eastAsia="Times New Roman" w:hAnsi="Arial" w:cs="Arial"/>
                <w:b/>
                <w:bCs/>
                <w:sz w:val="20"/>
                <w:szCs w:val="20"/>
              </w:rPr>
              <w:tab/>
              <w:t xml:space="preserve">Demonstrating SKILLS </w:t>
            </w:r>
          </w:p>
        </w:tc>
      </w:tr>
      <w:tr w:rsidR="00B5544D" w:rsidRPr="003869AE" w:rsidTr="00893876">
        <w:trPr>
          <w:cantSplit/>
        </w:trPr>
        <w:tc>
          <w:tcPr>
            <w:tcW w:w="1276" w:type="dxa"/>
            <w:tcBorders>
              <w:top w:val="single" w:sz="4" w:space="0" w:color="auto"/>
              <w:left w:val="single" w:sz="4" w:space="0" w:color="auto"/>
              <w:bottom w:val="single" w:sz="4" w:space="0" w:color="auto"/>
              <w:right w:val="single" w:sz="4" w:space="0" w:color="auto"/>
            </w:tcBorders>
          </w:tcPr>
          <w:p w:rsidR="00B5544D" w:rsidRPr="003869AE" w:rsidRDefault="00893876" w:rsidP="00B5544D">
            <w:pPr>
              <w:spacing w:before="120"/>
              <w:ind w:left="255" w:right="-45" w:hanging="227"/>
              <w:rPr>
                <w:rFonts w:ascii="Arial" w:eastAsia="Times New Roman" w:hAnsi="Arial" w:cs="Arial"/>
                <w:sz w:val="24"/>
                <w:szCs w:val="24"/>
                <w:lang w:eastAsia="en-GB"/>
              </w:rPr>
            </w:pPr>
            <w:r w:rsidRPr="003869AE">
              <w:rPr>
                <w:rFonts w:ascii="Arial" w:eastAsia="Times New Roman" w:hAnsi="Arial" w:cs="Arial"/>
                <w:b/>
                <w:noProof/>
                <w:sz w:val="24"/>
                <w:szCs w:val="24"/>
                <w:lang w:eastAsia="en-GB"/>
              </w:rPr>
              <mc:AlternateContent>
                <mc:Choice Requires="wps">
                  <w:drawing>
                    <wp:anchor distT="0" distB="0" distL="114300" distR="114300" simplePos="0" relativeHeight="251659264" behindDoc="0" locked="0" layoutInCell="0" allowOverlap="1" wp14:anchorId="42B03848" wp14:editId="7D6BF3D3">
                      <wp:simplePos x="0" y="0"/>
                      <wp:positionH relativeFrom="column">
                        <wp:posOffset>568960</wp:posOffset>
                      </wp:positionH>
                      <wp:positionV relativeFrom="paragraph">
                        <wp:posOffset>64135</wp:posOffset>
                      </wp:positionV>
                      <wp:extent cx="100330" cy="734060"/>
                      <wp:effectExtent l="0" t="0" r="13970" b="27940"/>
                      <wp:wrapNone/>
                      <wp:docPr id="1124" name="Left Brace 1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734060"/>
                              </a:xfrm>
                              <a:prstGeom prst="leftBrace">
                                <a:avLst>
                                  <a:gd name="adj1" fmla="val 597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24" o:spid="_x0000_s1026" type="#_x0000_t87" style="position:absolute;margin-left:44.8pt;margin-top:5.05pt;width:7.9pt;height: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ohQIAADM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" o:allowincell="f" adj="1763"/>
                  </w:pict>
                </mc:Fallback>
              </mc:AlternateContent>
            </w:r>
            <w:r w:rsidR="00B5544D" w:rsidRPr="003869AE">
              <w:rPr>
                <w:rFonts w:ascii="Arial" w:eastAsia="Times New Roman" w:hAnsi="Arial" w:cs="Arial"/>
                <w:b/>
                <w:noProof/>
                <w:sz w:val="24"/>
                <w:szCs w:val="24"/>
                <w:lang w:eastAsia="en-GB"/>
              </w:rPr>
              <mc:AlternateContent>
                <mc:Choice Requires="wps">
                  <w:drawing>
                    <wp:anchor distT="0" distB="0" distL="114300" distR="114300" simplePos="0" relativeHeight="251661312" behindDoc="0" locked="0" layoutInCell="0" allowOverlap="1" wp14:anchorId="3175E568" wp14:editId="12EE9516">
                      <wp:simplePos x="0" y="0"/>
                      <wp:positionH relativeFrom="column">
                        <wp:posOffset>565150</wp:posOffset>
                      </wp:positionH>
                      <wp:positionV relativeFrom="paragraph">
                        <wp:posOffset>979363</wp:posOffset>
                      </wp:positionV>
                      <wp:extent cx="97200" cy="1494000"/>
                      <wp:effectExtent l="0" t="0" r="17145" b="11430"/>
                      <wp:wrapNone/>
                      <wp:docPr id="1122" name="Left Brace 1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200" cy="1494000"/>
                              </a:xfrm>
                              <a:prstGeom prst="leftBrace">
                                <a:avLst>
                                  <a:gd name="adj1" fmla="val 597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1122" o:spid="_x0000_s1026" type="#_x0000_t87" style="position:absolute;margin-left:44.5pt;margin-top:77.1pt;width:7.65pt;height:1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" o:allowincell="f" adj="839"/>
                  </w:pict>
                </mc:Fallback>
              </mc:AlternateContent>
            </w:r>
            <w:r w:rsidR="00B5544D" w:rsidRPr="003869AE">
              <w:rPr>
                <w:rFonts w:ascii="Arial" w:eastAsia="Times New Roman" w:hAnsi="Arial" w:cs="Arial"/>
                <w:b/>
                <w:noProof/>
                <w:sz w:val="24"/>
                <w:szCs w:val="24"/>
                <w:lang w:eastAsia="en-GB"/>
              </w:rPr>
              <mc:AlternateContent>
                <mc:Choice Requires="wps">
                  <w:drawing>
                    <wp:anchor distT="0" distB="0" distL="114300" distR="114300" simplePos="0" relativeHeight="251662336" behindDoc="0" locked="0" layoutInCell="0" allowOverlap="1" wp14:anchorId="65DA1959" wp14:editId="7B0B598C">
                      <wp:simplePos x="0" y="0"/>
                      <wp:positionH relativeFrom="column">
                        <wp:posOffset>-86360</wp:posOffset>
                      </wp:positionH>
                      <wp:positionV relativeFrom="paragraph">
                        <wp:posOffset>1323552</wp:posOffset>
                      </wp:positionV>
                      <wp:extent cx="910590" cy="741045"/>
                      <wp:effectExtent l="0" t="0" r="0" b="1905"/>
                      <wp:wrapNone/>
                      <wp:docPr id="1120"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44D" w:rsidRPr="003869AE" w:rsidRDefault="00B5544D" w:rsidP="00B5544D">
                                  <w:pPr>
                                    <w:spacing w:after="120"/>
                                    <w:rPr>
                                      <w:rFonts w:ascii="Arial" w:hAnsi="Arial" w:cs="Arial"/>
                                      <w:sz w:val="20"/>
                                    </w:rPr>
                                  </w:pPr>
                                  <w:r w:rsidRPr="003869AE">
                                    <w:rPr>
                                      <w:rFonts w:ascii="Arial" w:hAnsi="Arial" w:cs="Arial"/>
                                      <w:sz w:val="20"/>
                                    </w:rPr>
                                    <w:t>attitudes</w:t>
                                  </w:r>
                                </w:p>
                                <w:p w:rsidR="00B5544D" w:rsidRPr="003869AE" w:rsidRDefault="00B5544D" w:rsidP="00B5544D">
                                  <w:pPr>
                                    <w:spacing w:after="120"/>
                                    <w:rPr>
                                      <w:rFonts w:ascii="Arial" w:hAnsi="Arial" w:cs="Arial"/>
                                      <w:sz w:val="20"/>
                                    </w:rPr>
                                  </w:pPr>
                                  <w:r w:rsidRPr="003869AE">
                                    <w:rPr>
                                      <w:rFonts w:ascii="Arial" w:hAnsi="Arial" w:cs="Arial"/>
                                      <w:sz w:val="20"/>
                                    </w:rPr>
                                    <w:t>emotions</w:t>
                                  </w:r>
                                </w:p>
                                <w:p w:rsidR="00B5544D" w:rsidRPr="003869AE" w:rsidRDefault="00B5544D" w:rsidP="00B5544D">
                                  <w:pPr>
                                    <w:rPr>
                                      <w:rFonts w:ascii="Arial" w:hAnsi="Arial" w:cs="Arial"/>
                                      <w:sz w:val="20"/>
                                    </w:rPr>
                                  </w:pPr>
                                  <w:r w:rsidRPr="003869AE">
                                    <w:rPr>
                                      <w:rFonts w:ascii="Arial" w:hAnsi="Arial" w:cs="Arial"/>
                                      <w:sz w:val="20"/>
                                    </w:rPr>
                                    <w:t>feelings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0" o:spid="_x0000_s1026" type="#_x0000_t202" style="position:absolute;left:0;text-align:left;margin-left:-6.8pt;margin-top:104.2pt;width:71.7pt;height:5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motQIAAL4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" o:allowincell="f" filled="f" stroked="f">
                      <v:textbox>
                        <w:txbxContent>
                          <w:p w:rsidR="00B5544D" w:rsidRPr="003869AE" w:rsidRDefault="00B5544D" w:rsidP="00B5544D">
                            <w:pPr>
                              <w:spacing w:after="120"/>
                              <w:rPr>
                                <w:rFonts w:ascii="Arial" w:hAnsi="Arial" w:cs="Arial"/>
                                <w:sz w:val="20"/>
                              </w:rPr>
                            </w:pPr>
                            <w:r w:rsidRPr="003869AE">
                              <w:rPr>
                                <w:rFonts w:ascii="Arial" w:hAnsi="Arial" w:cs="Arial"/>
                                <w:sz w:val="20"/>
                              </w:rPr>
                              <w:t>attitudes</w:t>
                            </w:r>
                          </w:p>
                          <w:p w:rsidR="00B5544D" w:rsidRPr="003869AE" w:rsidRDefault="00B5544D" w:rsidP="00B5544D">
                            <w:pPr>
                              <w:spacing w:after="120"/>
                              <w:rPr>
                                <w:rFonts w:ascii="Arial" w:hAnsi="Arial" w:cs="Arial"/>
                                <w:sz w:val="20"/>
                              </w:rPr>
                            </w:pPr>
                            <w:r w:rsidRPr="003869AE">
                              <w:rPr>
                                <w:rFonts w:ascii="Arial" w:hAnsi="Arial" w:cs="Arial"/>
                                <w:sz w:val="20"/>
                              </w:rPr>
                              <w:t>emotions</w:t>
                            </w:r>
                          </w:p>
                          <w:p w:rsidR="00B5544D" w:rsidRPr="003869AE" w:rsidRDefault="00B5544D" w:rsidP="00B5544D">
                            <w:pPr>
                              <w:rPr>
                                <w:rFonts w:ascii="Arial" w:hAnsi="Arial" w:cs="Arial"/>
                                <w:sz w:val="20"/>
                              </w:rPr>
                            </w:pPr>
                            <w:r w:rsidRPr="003869AE">
                              <w:rPr>
                                <w:rFonts w:ascii="Arial" w:hAnsi="Arial" w:cs="Arial"/>
                                <w:sz w:val="20"/>
                              </w:rPr>
                              <w:t>feelings</w:t>
                            </w:r>
                          </w:p>
                        </w:txbxContent>
                      </v:textbox>
                    </v:shape>
                  </w:pict>
                </mc:Fallback>
              </mc:AlternateContent>
            </w:r>
            <w:r w:rsidR="00B5544D" w:rsidRPr="003869AE">
              <w:rPr>
                <w:rFonts w:ascii="Arial" w:eastAsia="Times New Roman" w:hAnsi="Arial" w:cs="Arial"/>
                <w:b/>
                <w:noProof/>
                <w:sz w:val="24"/>
                <w:szCs w:val="24"/>
                <w:lang w:eastAsia="en-GB"/>
              </w:rPr>
              <mc:AlternateContent>
                <mc:Choice Requires="wps">
                  <w:drawing>
                    <wp:anchor distT="0" distB="0" distL="114300" distR="114300" simplePos="0" relativeHeight="251660288" behindDoc="0" locked="0" layoutInCell="0" allowOverlap="1" wp14:anchorId="7D77577A" wp14:editId="6663DAAE">
                      <wp:simplePos x="0" y="0"/>
                      <wp:positionH relativeFrom="column">
                        <wp:posOffset>-86360</wp:posOffset>
                      </wp:positionH>
                      <wp:positionV relativeFrom="paragraph">
                        <wp:posOffset>123825</wp:posOffset>
                      </wp:positionV>
                      <wp:extent cx="795600" cy="666000"/>
                      <wp:effectExtent l="0" t="0" r="0" b="1270"/>
                      <wp:wrapNone/>
                      <wp:docPr id="1121"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00" cy="66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44D" w:rsidRPr="003869AE" w:rsidRDefault="00B5544D" w:rsidP="00B5544D">
                                  <w:pPr>
                                    <w:spacing w:after="120"/>
                                    <w:rPr>
                                      <w:rFonts w:ascii="Arial" w:hAnsi="Arial" w:cs="Arial"/>
                                      <w:sz w:val="20"/>
                                    </w:rPr>
                                  </w:pPr>
                                  <w:r w:rsidRPr="003869AE">
                                    <w:rPr>
                                      <w:rFonts w:ascii="Arial" w:hAnsi="Arial" w:cs="Arial"/>
                                      <w:sz w:val="20"/>
                                    </w:rPr>
                                    <w:t>activation</w:t>
                                  </w:r>
                                </w:p>
                                <w:p w:rsidR="00B5544D" w:rsidRPr="003869AE" w:rsidRDefault="00B5544D" w:rsidP="00B5544D">
                                  <w:pPr>
                                    <w:spacing w:after="120"/>
                                    <w:rPr>
                                      <w:rFonts w:ascii="Arial" w:hAnsi="Arial" w:cs="Arial"/>
                                      <w:sz w:val="20"/>
                                    </w:rPr>
                                  </w:pPr>
                                  <w:r w:rsidRPr="003869AE">
                                    <w:rPr>
                                      <w:rFonts w:ascii="Arial" w:hAnsi="Arial" w:cs="Arial"/>
                                      <w:sz w:val="20"/>
                                    </w:rPr>
                                    <w:t xml:space="preserve">resolve </w:t>
                                  </w:r>
                                </w:p>
                                <w:p w:rsidR="00B5544D" w:rsidRPr="00423CF8" w:rsidRDefault="00B5544D" w:rsidP="00B5544D">
                                  <w:pPr>
                                    <w:spacing w:after="120"/>
                                    <w:rPr>
                                      <w:sz w:val="20"/>
                                    </w:rPr>
                                  </w:pPr>
                                  <w:r w:rsidRPr="003869AE">
                                    <w:rPr>
                                      <w:rFonts w:ascii="Arial" w:hAnsi="Arial" w:cs="Arial"/>
                                      <w:sz w:val="20"/>
                                    </w:rPr>
                                    <w:t>motivation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1" o:spid="_x0000_s1027" type="#_x0000_t202" style="position:absolute;left:0;text-align:left;margin-left:-6.8pt;margin-top:9.75pt;width:62.65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" o:allowincell="f" filled="f" stroked="f">
                      <v:textbox>
                        <w:txbxContent>
                          <w:p w:rsidR="00B5544D" w:rsidRPr="003869AE" w:rsidRDefault="00B5544D" w:rsidP="00B5544D">
                            <w:pPr>
                              <w:spacing w:after="120"/>
                              <w:rPr>
                                <w:rFonts w:ascii="Arial" w:hAnsi="Arial" w:cs="Arial"/>
                                <w:sz w:val="20"/>
                              </w:rPr>
                            </w:pPr>
                            <w:r w:rsidRPr="003869AE">
                              <w:rPr>
                                <w:rFonts w:ascii="Arial" w:hAnsi="Arial" w:cs="Arial"/>
                                <w:sz w:val="20"/>
                              </w:rPr>
                              <w:t>activation</w:t>
                            </w:r>
                          </w:p>
                          <w:p w:rsidR="00B5544D" w:rsidRPr="003869AE" w:rsidRDefault="00B5544D" w:rsidP="00B5544D">
                            <w:pPr>
                              <w:spacing w:after="120"/>
                              <w:rPr>
                                <w:rFonts w:ascii="Arial" w:hAnsi="Arial" w:cs="Arial"/>
                                <w:sz w:val="20"/>
                              </w:rPr>
                            </w:pPr>
                            <w:r w:rsidRPr="003869AE">
                              <w:rPr>
                                <w:rFonts w:ascii="Arial" w:hAnsi="Arial" w:cs="Arial"/>
                                <w:sz w:val="20"/>
                              </w:rPr>
                              <w:t xml:space="preserve">resolve </w:t>
                            </w:r>
                          </w:p>
                          <w:p w:rsidR="00B5544D" w:rsidRPr="00423CF8" w:rsidRDefault="00B5544D" w:rsidP="00B5544D">
                            <w:pPr>
                              <w:spacing w:after="120"/>
                              <w:rPr>
                                <w:sz w:val="20"/>
                              </w:rPr>
                            </w:pPr>
                            <w:r w:rsidRPr="003869AE">
                              <w:rPr>
                                <w:rFonts w:ascii="Arial" w:hAnsi="Arial" w:cs="Arial"/>
                                <w:sz w:val="20"/>
                              </w:rPr>
                              <w:t>motivation</w:t>
                            </w:r>
                          </w:p>
                        </w:txbxContent>
                      </v:textbox>
                    </v:shape>
                  </w:pict>
                </mc:Fallback>
              </mc:AlternateContent>
            </w:r>
          </w:p>
        </w:tc>
        <w:tc>
          <w:tcPr>
            <w:tcW w:w="4395" w:type="dxa"/>
            <w:tcBorders>
              <w:top w:val="single" w:sz="4" w:space="0" w:color="auto"/>
              <w:left w:val="single" w:sz="4" w:space="0" w:color="auto"/>
              <w:bottom w:val="single" w:sz="4" w:space="0" w:color="auto"/>
              <w:right w:val="single" w:sz="4" w:space="0" w:color="auto"/>
            </w:tcBorders>
            <w:tcMar>
              <w:right w:w="57" w:type="dxa"/>
            </w:tcMar>
          </w:tcPr>
          <w:p w:rsidR="00B5544D" w:rsidRPr="003869AE" w:rsidRDefault="00B5544D" w:rsidP="00893876">
            <w:pPr>
              <w:spacing w:before="60" w:line="240" w:lineRule="exact"/>
              <w:ind w:left="284" w:right="-45" w:hanging="227"/>
              <w:rPr>
                <w:rFonts w:ascii="Arial" w:eastAsia="Times New Roman" w:hAnsi="Arial" w:cs="Arial"/>
                <w:sz w:val="20"/>
                <w:szCs w:val="20"/>
                <w:lang w:eastAsia="en-GB"/>
              </w:rPr>
            </w:pPr>
            <w:r w:rsidRPr="003869AE">
              <w:rPr>
                <w:rFonts w:ascii="Arial" w:eastAsia="Times New Roman" w:hAnsi="Arial" w:cs="Arial"/>
                <w:sz w:val="20"/>
                <w:szCs w:val="20"/>
                <w:lang w:eastAsia="en-GB"/>
              </w:rPr>
              <w:t>1</w:t>
            </w:r>
            <w:r w:rsidRPr="003869AE">
              <w:rPr>
                <w:rFonts w:ascii="Arial" w:eastAsia="Times New Roman" w:hAnsi="Arial" w:cs="Arial"/>
                <w:sz w:val="20"/>
                <w:szCs w:val="20"/>
                <w:lang w:eastAsia="en-GB"/>
              </w:rPr>
              <w:tab/>
            </w:r>
            <w:r w:rsidRPr="003869AE">
              <w:rPr>
                <w:rFonts w:ascii="Arial" w:eastAsia="Times New Roman" w:hAnsi="Arial" w:cs="Arial"/>
                <w:b/>
                <w:sz w:val="20"/>
                <w:szCs w:val="20"/>
                <w:lang w:eastAsia="en-GB"/>
              </w:rPr>
              <w:t>galvanize / spur into action</w:t>
            </w:r>
            <w:r w:rsidRPr="003869AE">
              <w:rPr>
                <w:rFonts w:ascii="Arial" w:eastAsia="Times New Roman" w:hAnsi="Arial" w:cs="Arial"/>
                <w:sz w:val="20"/>
                <w:szCs w:val="20"/>
                <w:lang w:eastAsia="en-GB"/>
              </w:rPr>
              <w:t>, provoke viewers to get up and do things</w:t>
            </w:r>
            <w:r w:rsidRPr="003869AE">
              <w:rPr>
                <w:rFonts w:ascii="Arial" w:eastAsia="Times New Roman" w:hAnsi="Arial" w:cs="Arial"/>
                <w:b/>
                <w:sz w:val="20"/>
                <w:szCs w:val="20"/>
                <w:lang w:eastAsia="en-GB"/>
              </w:rPr>
              <w:t xml:space="preserve"> </w:t>
            </w:r>
          </w:p>
          <w:p w:rsidR="00B5544D" w:rsidRPr="003869AE" w:rsidRDefault="00B5544D" w:rsidP="00893876">
            <w:pPr>
              <w:spacing w:before="60" w:line="240" w:lineRule="exact"/>
              <w:ind w:left="284" w:right="-45" w:hanging="227"/>
              <w:rPr>
                <w:rFonts w:ascii="Arial" w:eastAsia="Times New Roman" w:hAnsi="Arial" w:cs="Arial"/>
                <w:sz w:val="20"/>
                <w:szCs w:val="20"/>
                <w:lang w:eastAsia="en-GB"/>
              </w:rPr>
            </w:pPr>
            <w:r w:rsidRPr="003869AE">
              <w:rPr>
                <w:rFonts w:ascii="Arial" w:eastAsia="Times New Roman" w:hAnsi="Arial" w:cs="Arial"/>
                <w:sz w:val="20"/>
                <w:szCs w:val="20"/>
                <w:lang w:eastAsia="en-GB"/>
              </w:rPr>
              <w:t>2</w:t>
            </w:r>
            <w:r w:rsidRPr="003869AE">
              <w:rPr>
                <w:rFonts w:ascii="Arial" w:eastAsia="Times New Roman" w:hAnsi="Arial" w:cs="Arial"/>
                <w:sz w:val="20"/>
                <w:szCs w:val="20"/>
                <w:lang w:eastAsia="en-GB"/>
              </w:rPr>
              <w:tab/>
            </w:r>
            <w:r w:rsidRPr="003869AE">
              <w:rPr>
                <w:rFonts w:ascii="Arial" w:eastAsia="Times New Roman" w:hAnsi="Arial" w:cs="Arial"/>
                <w:b/>
                <w:sz w:val="20"/>
                <w:szCs w:val="20"/>
                <w:lang w:eastAsia="en-GB"/>
              </w:rPr>
              <w:t>motivate a strategy</w:t>
            </w:r>
            <w:r w:rsidRPr="003869AE">
              <w:rPr>
                <w:rFonts w:ascii="Arial" w:eastAsia="Times New Roman" w:hAnsi="Arial" w:cs="Arial"/>
                <w:sz w:val="20"/>
                <w:szCs w:val="20"/>
                <w:lang w:eastAsia="en-GB"/>
              </w:rPr>
              <w:t xml:space="preserve"> by showing its success</w:t>
            </w:r>
          </w:p>
          <w:p w:rsidR="00B5544D" w:rsidRPr="003869AE" w:rsidRDefault="00B5544D" w:rsidP="00893876">
            <w:pPr>
              <w:spacing w:before="60" w:line="240" w:lineRule="exact"/>
              <w:ind w:left="284" w:right="-45" w:hanging="227"/>
              <w:rPr>
                <w:rFonts w:ascii="Arial" w:eastAsia="Times New Roman" w:hAnsi="Arial" w:cs="Arial"/>
                <w:sz w:val="20"/>
                <w:szCs w:val="20"/>
                <w:lang w:eastAsia="en-GB"/>
              </w:rPr>
            </w:pPr>
            <w:r w:rsidRPr="003869AE">
              <w:rPr>
                <w:rFonts w:ascii="Arial" w:eastAsia="Times New Roman" w:hAnsi="Arial" w:cs="Arial"/>
                <w:sz w:val="20"/>
                <w:szCs w:val="20"/>
                <w:lang w:eastAsia="en-GB"/>
              </w:rPr>
              <w:t>3</w:t>
            </w:r>
            <w:r w:rsidRPr="003869AE">
              <w:rPr>
                <w:rFonts w:ascii="Arial" w:eastAsia="Times New Roman" w:hAnsi="Arial" w:cs="Arial"/>
                <w:sz w:val="20"/>
                <w:szCs w:val="20"/>
                <w:lang w:eastAsia="en-GB"/>
              </w:rPr>
              <w:tab/>
            </w:r>
            <w:r w:rsidRPr="003869AE">
              <w:rPr>
                <w:rFonts w:ascii="Arial" w:eastAsia="Times New Roman" w:hAnsi="Arial" w:cs="Arial"/>
                <w:b/>
                <w:sz w:val="20"/>
                <w:szCs w:val="20"/>
                <w:lang w:eastAsia="en-GB"/>
              </w:rPr>
              <w:t>stimulate appetite to learn</w:t>
            </w:r>
            <w:r w:rsidRPr="003869AE">
              <w:rPr>
                <w:rFonts w:ascii="Arial" w:eastAsia="Times New Roman" w:hAnsi="Arial" w:cs="Arial"/>
                <w:sz w:val="20"/>
                <w:szCs w:val="20"/>
                <w:lang w:eastAsia="en-GB"/>
              </w:rPr>
              <w:t>, e.g. reveal the fascination of the subject</w:t>
            </w:r>
          </w:p>
          <w:p w:rsidR="00B5544D" w:rsidRPr="003869AE" w:rsidRDefault="00B5544D" w:rsidP="00893876">
            <w:pPr>
              <w:spacing w:before="180" w:line="240" w:lineRule="exact"/>
              <w:ind w:left="284" w:right="-45" w:hanging="227"/>
              <w:rPr>
                <w:rFonts w:ascii="Arial" w:eastAsia="Times New Roman" w:hAnsi="Arial" w:cs="Arial"/>
                <w:b/>
                <w:sz w:val="20"/>
                <w:szCs w:val="20"/>
                <w:lang w:eastAsia="en-GB"/>
              </w:rPr>
            </w:pPr>
            <w:r w:rsidRPr="003869AE">
              <w:rPr>
                <w:rFonts w:ascii="Arial" w:eastAsia="Times New Roman" w:hAnsi="Arial" w:cs="Arial"/>
                <w:sz w:val="20"/>
                <w:szCs w:val="20"/>
                <w:lang w:eastAsia="en-GB"/>
              </w:rPr>
              <w:t>4</w:t>
            </w:r>
            <w:r w:rsidRPr="003869AE">
              <w:rPr>
                <w:rFonts w:ascii="Arial" w:eastAsia="Times New Roman" w:hAnsi="Arial" w:cs="Arial"/>
                <w:sz w:val="20"/>
                <w:szCs w:val="20"/>
                <w:lang w:eastAsia="en-GB"/>
              </w:rPr>
              <w:tab/>
            </w:r>
            <w:r w:rsidRPr="003869AE">
              <w:rPr>
                <w:rFonts w:ascii="Arial" w:eastAsia="Times New Roman" w:hAnsi="Arial" w:cs="Arial"/>
                <w:b/>
                <w:sz w:val="20"/>
                <w:szCs w:val="20"/>
                <w:lang w:eastAsia="en-GB"/>
              </w:rPr>
              <w:t>change</w:t>
            </w:r>
            <w:r w:rsidRPr="003869AE">
              <w:rPr>
                <w:rFonts w:ascii="Arial" w:eastAsia="Times New Roman" w:hAnsi="Arial" w:cs="Arial"/>
                <w:sz w:val="20"/>
                <w:szCs w:val="20"/>
                <w:lang w:eastAsia="en-GB"/>
              </w:rPr>
              <w:t xml:space="preserve"> </w:t>
            </w:r>
            <w:r w:rsidRPr="003869AE">
              <w:rPr>
                <w:rFonts w:ascii="Arial" w:eastAsia="Times New Roman" w:hAnsi="Arial" w:cs="Arial"/>
                <w:b/>
                <w:sz w:val="20"/>
                <w:szCs w:val="20"/>
                <w:lang w:eastAsia="en-GB"/>
              </w:rPr>
              <w:t>attitudes/appreciations</w:t>
            </w:r>
            <w:r w:rsidRPr="003869AE">
              <w:rPr>
                <w:rFonts w:ascii="Arial" w:eastAsia="Times New Roman" w:hAnsi="Arial" w:cs="Arial"/>
                <w:sz w:val="20"/>
                <w:szCs w:val="20"/>
                <w:lang w:eastAsia="en-GB"/>
              </w:rPr>
              <w:t xml:space="preserve">, </w:t>
            </w:r>
            <w:r w:rsidRPr="003869AE">
              <w:rPr>
                <w:rFonts w:ascii="Arial" w:eastAsia="Times New Roman" w:hAnsi="Arial" w:cs="Arial"/>
                <w:sz w:val="20"/>
                <w:szCs w:val="20"/>
                <w:lang w:eastAsia="en-GB"/>
              </w:rPr>
              <w:br/>
              <w:t>e.g. engender empathy</w:t>
            </w:r>
            <w:r w:rsidRPr="003869AE">
              <w:rPr>
                <w:rFonts w:ascii="Arial" w:eastAsia="Times New Roman" w:hAnsi="Arial" w:cs="Arial"/>
                <w:b/>
                <w:sz w:val="20"/>
                <w:szCs w:val="20"/>
                <w:lang w:eastAsia="en-GB"/>
              </w:rPr>
              <w:t xml:space="preserve"> </w:t>
            </w:r>
          </w:p>
          <w:p w:rsidR="00B5544D" w:rsidRPr="003869AE" w:rsidRDefault="00B5544D" w:rsidP="00893876">
            <w:pPr>
              <w:spacing w:before="60" w:line="240" w:lineRule="exact"/>
              <w:ind w:left="284" w:right="-45" w:hanging="227"/>
              <w:rPr>
                <w:rFonts w:ascii="Arial" w:eastAsia="Times New Roman" w:hAnsi="Arial" w:cs="Arial"/>
                <w:sz w:val="20"/>
                <w:szCs w:val="20"/>
                <w:lang w:eastAsia="en-GB"/>
              </w:rPr>
            </w:pPr>
            <w:r w:rsidRPr="003869AE">
              <w:rPr>
                <w:rFonts w:ascii="Arial" w:eastAsia="Times New Roman" w:hAnsi="Arial" w:cs="Arial"/>
                <w:sz w:val="20"/>
                <w:szCs w:val="20"/>
                <w:lang w:eastAsia="en-GB"/>
              </w:rPr>
              <w:t>5</w:t>
            </w:r>
            <w:r w:rsidRPr="003869AE">
              <w:rPr>
                <w:rFonts w:ascii="Arial" w:eastAsia="Times New Roman" w:hAnsi="Arial" w:cs="Arial"/>
                <w:sz w:val="20"/>
                <w:szCs w:val="20"/>
                <w:lang w:eastAsia="en-GB"/>
              </w:rPr>
              <w:tab/>
            </w:r>
            <w:r w:rsidRPr="003869AE">
              <w:rPr>
                <w:rFonts w:ascii="Arial" w:eastAsia="Times New Roman" w:hAnsi="Arial" w:cs="Arial"/>
                <w:b/>
                <w:sz w:val="20"/>
                <w:szCs w:val="20"/>
                <w:lang w:eastAsia="en-GB"/>
              </w:rPr>
              <w:t>alleviate learner’s isolation</w:t>
            </w:r>
            <w:r w:rsidRPr="003869AE">
              <w:rPr>
                <w:rFonts w:ascii="Arial" w:eastAsia="Times New Roman" w:hAnsi="Arial" w:cs="Arial"/>
                <w:b/>
                <w:sz w:val="20"/>
                <w:szCs w:val="20"/>
                <w:lang w:eastAsia="en-GB"/>
              </w:rPr>
              <w:br/>
            </w:r>
            <w:r w:rsidRPr="003869AE">
              <w:rPr>
                <w:rFonts w:ascii="Arial" w:eastAsia="Times New Roman" w:hAnsi="Arial" w:cs="Arial"/>
                <w:sz w:val="20"/>
                <w:szCs w:val="20"/>
                <w:lang w:eastAsia="en-GB"/>
              </w:rPr>
              <w:t>by showing</w:t>
            </w:r>
            <w:r w:rsidR="00787544" w:rsidRPr="00787544">
              <w:rPr>
                <w:rFonts w:ascii="Arial" w:eastAsia="Times New Roman" w:hAnsi="Arial" w:cs="Arial"/>
                <w:sz w:val="16"/>
                <w:szCs w:val="16"/>
                <w:lang w:eastAsia="en-GB"/>
              </w:rPr>
              <w:t xml:space="preserve"> </w:t>
            </w:r>
            <w:r w:rsidRPr="003869AE">
              <w:rPr>
                <w:rFonts w:ascii="Arial" w:eastAsia="Times New Roman" w:hAnsi="Arial" w:cs="Arial"/>
                <w:sz w:val="20"/>
                <w:szCs w:val="20"/>
                <w:lang w:eastAsia="en-GB"/>
              </w:rPr>
              <w:t>/</w:t>
            </w:r>
            <w:r w:rsidR="00787544" w:rsidRPr="00787544">
              <w:rPr>
                <w:rFonts w:ascii="Arial" w:eastAsia="Times New Roman" w:hAnsi="Arial" w:cs="Arial"/>
                <w:sz w:val="16"/>
                <w:szCs w:val="16"/>
                <w:lang w:eastAsia="en-GB"/>
              </w:rPr>
              <w:t xml:space="preserve"> </w:t>
            </w:r>
            <w:r w:rsidRPr="003869AE">
              <w:rPr>
                <w:rFonts w:ascii="Arial" w:eastAsia="Times New Roman" w:hAnsi="Arial" w:cs="Arial"/>
                <w:sz w:val="20"/>
                <w:szCs w:val="20"/>
                <w:lang w:eastAsia="en-GB"/>
              </w:rPr>
              <w:t>hearing the teacher or peers</w:t>
            </w:r>
          </w:p>
          <w:p w:rsidR="00B5544D" w:rsidRPr="003869AE" w:rsidRDefault="00B5544D" w:rsidP="00893876">
            <w:pPr>
              <w:spacing w:before="60" w:line="240" w:lineRule="exact"/>
              <w:ind w:left="284" w:right="-45" w:hanging="227"/>
              <w:rPr>
                <w:rFonts w:ascii="Arial" w:eastAsia="Times New Roman" w:hAnsi="Arial" w:cs="Arial"/>
                <w:b/>
                <w:sz w:val="20"/>
                <w:szCs w:val="20"/>
                <w:lang w:eastAsia="en-GB"/>
              </w:rPr>
            </w:pPr>
            <w:r w:rsidRPr="003869AE">
              <w:rPr>
                <w:rFonts w:ascii="Arial" w:eastAsia="Times New Roman" w:hAnsi="Arial" w:cs="Arial"/>
                <w:sz w:val="20"/>
                <w:szCs w:val="20"/>
                <w:lang w:eastAsia="en-GB"/>
              </w:rPr>
              <w:t>6</w:t>
            </w:r>
            <w:r w:rsidRPr="003869AE">
              <w:rPr>
                <w:rFonts w:ascii="Arial" w:eastAsia="Times New Roman" w:hAnsi="Arial" w:cs="Arial"/>
                <w:sz w:val="20"/>
                <w:szCs w:val="20"/>
                <w:lang w:eastAsia="en-GB"/>
              </w:rPr>
              <w:tab/>
            </w:r>
            <w:r w:rsidRPr="003869AE">
              <w:rPr>
                <w:rFonts w:ascii="Arial" w:eastAsia="Times New Roman" w:hAnsi="Arial" w:cs="Arial"/>
                <w:b/>
                <w:sz w:val="20"/>
                <w:szCs w:val="20"/>
                <w:lang w:eastAsia="en-GB"/>
              </w:rPr>
              <w:t>reassure, encourage self-efficacy</w:t>
            </w:r>
          </w:p>
          <w:p w:rsidR="00B5544D" w:rsidRPr="003869AE" w:rsidRDefault="00B5544D" w:rsidP="00893876">
            <w:pPr>
              <w:spacing w:before="60" w:line="240" w:lineRule="exact"/>
              <w:ind w:left="284" w:right="-45" w:hanging="227"/>
              <w:rPr>
                <w:rFonts w:ascii="Arial" w:eastAsia="Times New Roman" w:hAnsi="Arial" w:cs="Arial"/>
                <w:sz w:val="20"/>
                <w:szCs w:val="20"/>
              </w:rPr>
            </w:pPr>
            <w:r w:rsidRPr="003869AE">
              <w:rPr>
                <w:rFonts w:ascii="Arial" w:eastAsia="Times New Roman" w:hAnsi="Arial" w:cs="Arial"/>
                <w:sz w:val="20"/>
                <w:szCs w:val="20"/>
                <w:lang w:eastAsia="en-GB"/>
              </w:rPr>
              <w:t>7</w:t>
            </w:r>
            <w:r w:rsidRPr="003869AE">
              <w:rPr>
                <w:rFonts w:ascii="Arial" w:eastAsia="Times New Roman" w:hAnsi="Arial" w:cs="Arial"/>
                <w:b/>
                <w:sz w:val="20"/>
                <w:szCs w:val="20"/>
              </w:rPr>
              <w:t xml:space="preserve"> </w:t>
            </w:r>
            <w:r w:rsidRPr="003869AE">
              <w:rPr>
                <w:rFonts w:ascii="Arial" w:eastAsia="Times New Roman" w:hAnsi="Arial" w:cs="Arial"/>
                <w:sz w:val="20"/>
                <w:szCs w:val="20"/>
                <w:lang w:eastAsia="en-GB"/>
              </w:rPr>
              <w:tab/>
            </w:r>
            <w:r w:rsidRPr="003869AE">
              <w:rPr>
                <w:rFonts w:ascii="Arial" w:eastAsia="Times New Roman" w:hAnsi="Arial" w:cs="Arial"/>
                <w:b/>
                <w:sz w:val="20"/>
                <w:szCs w:val="20"/>
              </w:rPr>
              <w:t xml:space="preserve">authenticate academic abstractions </w:t>
            </w:r>
            <w:r w:rsidRPr="003869AE">
              <w:rPr>
                <w:rFonts w:ascii="Arial" w:eastAsia="Times New Roman" w:hAnsi="Arial" w:cs="Arial"/>
                <w:sz w:val="20"/>
                <w:szCs w:val="20"/>
              </w:rPr>
              <w:t>by showing them solving real-life problems</w:t>
            </w:r>
          </w:p>
          <w:p w:rsidR="00B5544D" w:rsidRPr="003869AE" w:rsidRDefault="00B5544D" w:rsidP="00893876">
            <w:pPr>
              <w:spacing w:before="60" w:after="60" w:line="240" w:lineRule="exact"/>
              <w:ind w:left="284" w:right="-45" w:hanging="227"/>
              <w:rPr>
                <w:rFonts w:ascii="Arial" w:eastAsia="Times New Roman" w:hAnsi="Arial" w:cs="Arial"/>
                <w:sz w:val="20"/>
                <w:szCs w:val="20"/>
                <w:lang w:eastAsia="en-GB"/>
              </w:rPr>
            </w:pPr>
            <w:r w:rsidRPr="003869AE">
              <w:rPr>
                <w:rFonts w:ascii="Arial" w:eastAsia="Times New Roman" w:hAnsi="Arial" w:cs="Arial"/>
                <w:sz w:val="20"/>
                <w:szCs w:val="20"/>
                <w:lang w:eastAsia="en-GB"/>
              </w:rPr>
              <w:t>8</w:t>
            </w:r>
            <w:r w:rsidRPr="003869AE">
              <w:rPr>
                <w:rFonts w:ascii="Arial" w:eastAsia="Times New Roman" w:hAnsi="Arial" w:cs="Arial"/>
                <w:b/>
                <w:sz w:val="20"/>
                <w:szCs w:val="20"/>
                <w:lang w:eastAsia="en-GB"/>
              </w:rPr>
              <w:tab/>
              <w:t xml:space="preserve">create sense of importance, </w:t>
            </w:r>
            <w:r w:rsidRPr="003869AE">
              <w:rPr>
                <w:rFonts w:ascii="Arial" w:eastAsia="Times New Roman" w:hAnsi="Arial" w:cs="Arial"/>
                <w:sz w:val="20"/>
                <w:szCs w:val="20"/>
                <w:lang w:eastAsia="en-GB"/>
              </w:rPr>
              <w:t>e.g. by</w:t>
            </w:r>
            <w:r w:rsidRPr="003869AE">
              <w:rPr>
                <w:rFonts w:ascii="Arial" w:eastAsia="Times New Roman" w:hAnsi="Arial" w:cs="Arial"/>
                <w:b/>
                <w:sz w:val="20"/>
                <w:szCs w:val="20"/>
                <w:lang w:eastAsia="en-GB"/>
              </w:rPr>
              <w:t xml:space="preserve"> </w:t>
            </w:r>
            <w:r w:rsidRPr="003869AE">
              <w:rPr>
                <w:rFonts w:ascii="Arial" w:eastAsia="Times New Roman" w:hAnsi="Arial" w:cs="Arial"/>
                <w:sz w:val="20"/>
                <w:szCs w:val="20"/>
                <w:lang w:eastAsia="en-GB"/>
              </w:rPr>
              <w:t xml:space="preserve">using famous presenters </w:t>
            </w:r>
          </w:p>
        </w:tc>
        <w:tc>
          <w:tcPr>
            <w:tcW w:w="283" w:type="dxa"/>
            <w:tcBorders>
              <w:left w:val="single" w:sz="4" w:space="0" w:color="auto"/>
              <w:right w:val="single" w:sz="4" w:space="0" w:color="auto"/>
            </w:tcBorders>
          </w:tcPr>
          <w:p w:rsidR="00B5544D" w:rsidRPr="003869AE" w:rsidRDefault="00B5544D" w:rsidP="00B5544D">
            <w:pPr>
              <w:spacing w:before="120"/>
              <w:ind w:left="28" w:right="-45"/>
              <w:rPr>
                <w:rFonts w:ascii="Arial" w:eastAsia="Times New Roman" w:hAnsi="Arial" w:cs="Arial"/>
                <w:b/>
                <w:noProof/>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Mar>
              <w:left w:w="28" w:type="dxa"/>
              <w:right w:w="57" w:type="dxa"/>
            </w:tcMar>
          </w:tcPr>
          <w:p w:rsidR="00B5544D" w:rsidRPr="00CC0033" w:rsidRDefault="00B5544D" w:rsidP="00893876">
            <w:pPr>
              <w:numPr>
                <w:ilvl w:val="0"/>
                <w:numId w:val="1"/>
              </w:numPr>
              <w:spacing w:before="60" w:after="80" w:line="240" w:lineRule="exact"/>
              <w:ind w:left="284" w:right="-45" w:hanging="227"/>
              <w:rPr>
                <w:rFonts w:ascii="Arial" w:eastAsia="Times New Roman" w:hAnsi="Arial" w:cs="Arial"/>
                <w:sz w:val="20"/>
                <w:szCs w:val="24"/>
                <w:lang w:eastAsia="en-GB"/>
              </w:rPr>
            </w:pPr>
            <w:r w:rsidRPr="00CC0033">
              <w:rPr>
                <w:rFonts w:ascii="Arial" w:eastAsia="Times New Roman" w:hAnsi="Arial" w:cs="Arial"/>
                <w:b/>
                <w:sz w:val="20"/>
                <w:szCs w:val="24"/>
                <w:lang w:eastAsia="en-GB"/>
              </w:rPr>
              <w:t>manual/craft:</w:t>
            </w:r>
            <w:r w:rsidRPr="00CC0033">
              <w:rPr>
                <w:rFonts w:ascii="Arial" w:eastAsia="Times New Roman" w:hAnsi="Arial" w:cs="Arial"/>
                <w:sz w:val="20"/>
                <w:szCs w:val="24"/>
                <w:lang w:eastAsia="en-GB"/>
              </w:rPr>
              <w:t xml:space="preserve"> making learning aids, cookery, joinery, painting, designing</w:t>
            </w:r>
          </w:p>
          <w:p w:rsidR="00B5544D" w:rsidRPr="007474E5" w:rsidRDefault="00337D45" w:rsidP="00893876">
            <w:pPr>
              <w:numPr>
                <w:ilvl w:val="0"/>
                <w:numId w:val="1"/>
              </w:numPr>
              <w:spacing w:after="100" w:line="240" w:lineRule="exact"/>
              <w:ind w:left="284" w:right="-45" w:hanging="227"/>
              <w:rPr>
                <w:rFonts w:ascii="Arial" w:eastAsia="Times New Roman" w:hAnsi="Arial" w:cs="Arial"/>
                <w:sz w:val="20"/>
                <w:szCs w:val="24"/>
                <w:lang w:eastAsia="en-GB"/>
              </w:rPr>
            </w:pPr>
            <w:r>
              <w:rPr>
                <w:rFonts w:ascii="Arial" w:eastAsia="Times New Roman" w:hAnsi="Arial" w:cs="Arial"/>
                <w:b/>
                <w:sz w:val="20"/>
                <w:szCs w:val="24"/>
                <w:lang w:eastAsia="en-GB"/>
              </w:rPr>
              <w:t>agility</w:t>
            </w:r>
            <w:r w:rsidR="007474E5">
              <w:rPr>
                <w:rFonts w:ascii="Arial" w:eastAsia="Times New Roman" w:hAnsi="Arial" w:cs="Arial"/>
                <w:b/>
                <w:sz w:val="20"/>
                <w:szCs w:val="24"/>
                <w:lang w:eastAsia="en-GB"/>
              </w:rPr>
              <w:t xml:space="preserve">: </w:t>
            </w:r>
            <w:r w:rsidR="007474E5">
              <w:rPr>
                <w:rFonts w:ascii="Arial" w:eastAsia="Times New Roman" w:hAnsi="Arial" w:cs="Arial"/>
                <w:sz w:val="20"/>
                <w:szCs w:val="24"/>
                <w:lang w:eastAsia="en-GB"/>
              </w:rPr>
              <w:t xml:space="preserve">dance, aerobics, </w:t>
            </w:r>
            <w:r w:rsidR="00893876">
              <w:rPr>
                <w:rFonts w:ascii="Arial" w:eastAsia="Times New Roman" w:hAnsi="Arial" w:cs="Arial"/>
                <w:sz w:val="20"/>
                <w:szCs w:val="24"/>
                <w:lang w:eastAsia="en-GB"/>
              </w:rPr>
              <w:t xml:space="preserve">gymnastics, </w:t>
            </w:r>
            <w:r w:rsidR="007474E5">
              <w:rPr>
                <w:rFonts w:ascii="Arial" w:eastAsia="Times New Roman" w:hAnsi="Arial" w:cs="Arial"/>
                <w:sz w:val="20"/>
                <w:szCs w:val="24"/>
                <w:lang w:eastAsia="en-GB"/>
              </w:rPr>
              <w:t>athletics</w:t>
            </w:r>
          </w:p>
          <w:p w:rsidR="00B5544D" w:rsidRPr="003869AE" w:rsidRDefault="00B5544D" w:rsidP="00893876">
            <w:pPr>
              <w:numPr>
                <w:ilvl w:val="0"/>
                <w:numId w:val="1"/>
              </w:numPr>
              <w:spacing w:after="100" w:line="240" w:lineRule="exact"/>
              <w:ind w:left="284" w:right="-45" w:hanging="227"/>
              <w:rPr>
                <w:rFonts w:ascii="Arial" w:eastAsia="Times New Roman" w:hAnsi="Arial" w:cs="Arial"/>
                <w:sz w:val="20"/>
                <w:szCs w:val="24"/>
                <w:lang w:eastAsia="en-GB"/>
              </w:rPr>
            </w:pPr>
            <w:r w:rsidRPr="003869AE">
              <w:rPr>
                <w:rFonts w:ascii="Arial" w:eastAsia="Times New Roman" w:hAnsi="Arial" w:cs="Arial"/>
                <w:b/>
                <w:sz w:val="20"/>
                <w:szCs w:val="24"/>
                <w:lang w:eastAsia="en-GB"/>
              </w:rPr>
              <w:t>reasoning</w:t>
            </w:r>
            <w:r w:rsidRPr="003869AE">
              <w:rPr>
                <w:rFonts w:ascii="Arial" w:eastAsia="Times New Roman" w:hAnsi="Arial" w:cs="Arial"/>
                <w:sz w:val="20"/>
                <w:szCs w:val="24"/>
                <w:lang w:eastAsia="en-GB"/>
              </w:rPr>
              <w:t xml:space="preserve">: problem solving, planning, brainstorming </w:t>
            </w:r>
          </w:p>
          <w:p w:rsidR="00B5544D" w:rsidRPr="003869AE" w:rsidRDefault="00B5544D" w:rsidP="00893876">
            <w:pPr>
              <w:numPr>
                <w:ilvl w:val="0"/>
                <w:numId w:val="1"/>
              </w:numPr>
              <w:spacing w:after="100" w:line="240" w:lineRule="exact"/>
              <w:ind w:left="284" w:right="-45" w:hanging="227"/>
              <w:rPr>
                <w:rFonts w:ascii="Arial" w:eastAsia="Times New Roman" w:hAnsi="Arial" w:cs="Arial"/>
                <w:sz w:val="20"/>
                <w:szCs w:val="24"/>
                <w:lang w:eastAsia="en-GB"/>
              </w:rPr>
            </w:pPr>
            <w:r w:rsidRPr="003869AE">
              <w:rPr>
                <w:rFonts w:ascii="Arial" w:eastAsia="Times New Roman" w:hAnsi="Arial" w:cs="Arial"/>
                <w:b/>
                <w:sz w:val="20"/>
                <w:szCs w:val="24"/>
                <w:lang w:eastAsia="en-GB"/>
              </w:rPr>
              <w:t>interpersonal</w:t>
            </w:r>
            <w:r w:rsidRPr="003869AE">
              <w:rPr>
                <w:rFonts w:ascii="Arial" w:eastAsia="Times New Roman" w:hAnsi="Arial" w:cs="Arial"/>
                <w:sz w:val="20"/>
                <w:szCs w:val="24"/>
                <w:lang w:eastAsia="en-GB"/>
              </w:rPr>
              <w:t xml:space="preserve">: counselling, interviewing, teamwork, classroom teaching </w:t>
            </w:r>
          </w:p>
          <w:p w:rsidR="00B5544D" w:rsidRPr="003869AE" w:rsidRDefault="00B5544D" w:rsidP="00893876">
            <w:pPr>
              <w:numPr>
                <w:ilvl w:val="0"/>
                <w:numId w:val="1"/>
              </w:numPr>
              <w:spacing w:after="100" w:line="240" w:lineRule="exact"/>
              <w:ind w:left="284" w:right="-45" w:hanging="227"/>
              <w:rPr>
                <w:rFonts w:ascii="Arial" w:eastAsia="Times New Roman" w:hAnsi="Arial" w:cs="Arial"/>
                <w:sz w:val="20"/>
                <w:szCs w:val="24"/>
                <w:lang w:eastAsia="en-GB"/>
              </w:rPr>
            </w:pPr>
            <w:r w:rsidRPr="003869AE">
              <w:rPr>
                <w:rFonts w:ascii="Arial" w:eastAsia="Times New Roman" w:hAnsi="Arial" w:cs="Arial"/>
                <w:b/>
                <w:sz w:val="20"/>
                <w:szCs w:val="24"/>
                <w:lang w:eastAsia="en-GB"/>
              </w:rPr>
              <w:t>verbal</w:t>
            </w:r>
            <w:r w:rsidRPr="003869AE">
              <w:rPr>
                <w:rFonts w:ascii="Arial" w:eastAsia="Times New Roman" w:hAnsi="Arial" w:cs="Arial"/>
                <w:sz w:val="20"/>
                <w:szCs w:val="24"/>
                <w:lang w:eastAsia="en-GB"/>
              </w:rPr>
              <w:t>: language proficiency, singing, recitation, authoring</w:t>
            </w:r>
          </w:p>
          <w:p w:rsidR="00B5544D" w:rsidRPr="003869AE" w:rsidRDefault="00B5544D" w:rsidP="00893876">
            <w:pPr>
              <w:numPr>
                <w:ilvl w:val="0"/>
                <w:numId w:val="1"/>
              </w:numPr>
              <w:spacing w:after="100" w:line="240" w:lineRule="exact"/>
              <w:ind w:left="284" w:right="-45" w:hanging="227"/>
              <w:rPr>
                <w:rFonts w:ascii="Arial" w:eastAsia="Times New Roman" w:hAnsi="Arial" w:cs="Arial"/>
                <w:sz w:val="20"/>
                <w:szCs w:val="24"/>
                <w:lang w:eastAsia="en-GB"/>
              </w:rPr>
            </w:pPr>
            <w:r w:rsidRPr="003869AE">
              <w:rPr>
                <w:rFonts w:ascii="Arial" w:eastAsia="Times New Roman" w:hAnsi="Arial" w:cs="Arial"/>
                <w:b/>
                <w:sz w:val="20"/>
                <w:szCs w:val="24"/>
                <w:lang w:eastAsia="en-GB"/>
              </w:rPr>
              <w:t>studying</w:t>
            </w:r>
            <w:r w:rsidRPr="003869AE">
              <w:rPr>
                <w:rFonts w:ascii="Arial" w:eastAsia="Times New Roman" w:hAnsi="Arial" w:cs="Arial"/>
                <w:sz w:val="20"/>
                <w:szCs w:val="24"/>
                <w:lang w:eastAsia="en-GB"/>
              </w:rPr>
              <w:t xml:space="preserve">: researching information, collaborative learning, exam strategy </w:t>
            </w:r>
          </w:p>
          <w:p w:rsidR="00B5544D" w:rsidRPr="003869AE" w:rsidRDefault="00B5544D" w:rsidP="00B83529">
            <w:pPr>
              <w:numPr>
                <w:ilvl w:val="0"/>
                <w:numId w:val="1"/>
              </w:numPr>
              <w:spacing w:after="260" w:line="240" w:lineRule="exact"/>
              <w:ind w:left="284" w:right="-45" w:hanging="227"/>
              <w:rPr>
                <w:rFonts w:ascii="Arial" w:eastAsia="Times New Roman" w:hAnsi="Arial" w:cs="Arial"/>
                <w:sz w:val="20"/>
                <w:szCs w:val="20"/>
              </w:rPr>
            </w:pPr>
            <w:r w:rsidRPr="003869AE">
              <w:rPr>
                <w:rFonts w:ascii="Arial" w:eastAsia="Times New Roman" w:hAnsi="Arial" w:cs="Arial"/>
                <w:b/>
                <w:sz w:val="20"/>
                <w:szCs w:val="24"/>
                <w:lang w:eastAsia="en-GB"/>
              </w:rPr>
              <w:t>technical</w:t>
            </w:r>
            <w:r w:rsidRPr="003869AE">
              <w:rPr>
                <w:rFonts w:ascii="Arial" w:eastAsia="Times New Roman" w:hAnsi="Arial" w:cs="Arial"/>
                <w:sz w:val="20"/>
                <w:szCs w:val="24"/>
                <w:lang w:eastAsia="en-GB"/>
              </w:rPr>
              <w:t xml:space="preserve">: laboratory, mechanics, nursing </w:t>
            </w:r>
          </w:p>
        </w:tc>
      </w:tr>
    </w:tbl>
    <w:p w:rsidR="008521F4" w:rsidRDefault="008521F4">
      <w:pPr>
        <w:rPr>
          <w:rFonts w:ascii="Arial" w:hAnsi="Arial" w:cs="Arial"/>
        </w:rPr>
      </w:pPr>
    </w:p>
    <w:p w:rsidR="007C36EA" w:rsidRPr="003869AE" w:rsidRDefault="007C36EA" w:rsidP="00260C0E">
      <w:pPr>
        <w:rPr>
          <w:rFonts w:ascii="Arial" w:hAnsi="Arial" w:cs="Arial"/>
          <w:b/>
          <w:color w:val="000000" w:themeColor="text1"/>
          <w:sz w:val="24"/>
          <w:szCs w:val="24"/>
        </w:rPr>
      </w:pPr>
      <w:r w:rsidRPr="003869AE">
        <w:rPr>
          <w:rFonts w:ascii="Arial" w:hAnsi="Arial" w:cs="Arial"/>
          <w:b/>
          <w:color w:val="000000" w:themeColor="text1"/>
          <w:sz w:val="24"/>
          <w:szCs w:val="24"/>
        </w:rPr>
        <w:t>Notes regarding the four domains</w:t>
      </w:r>
    </w:p>
    <w:p w:rsidR="007C36EA" w:rsidRPr="003869AE" w:rsidRDefault="007C36EA" w:rsidP="00260C0E">
      <w:pPr>
        <w:rPr>
          <w:rFonts w:ascii="Arial" w:hAnsi="Arial" w:cs="Arial"/>
          <w:color w:val="000000" w:themeColor="text1"/>
          <w:sz w:val="24"/>
          <w:szCs w:val="24"/>
        </w:rPr>
      </w:pPr>
      <w:r w:rsidRPr="003869AE">
        <w:rPr>
          <w:rFonts w:ascii="Arial" w:hAnsi="Arial" w:cs="Arial"/>
          <w:color w:val="000000" w:themeColor="text1"/>
          <w:sz w:val="24"/>
          <w:szCs w:val="24"/>
        </w:rPr>
        <w:t>The 33 roles are in fact TECHNIQUES and TEACHING FUNCTIONS that can powerfully enhance learning. That’s because they exploit video’s distinctive strengths, which other media do not possess.</w:t>
      </w:r>
    </w:p>
    <w:p w:rsidR="007C36EA" w:rsidRDefault="007C36EA" w:rsidP="00260C0E">
      <w:pPr>
        <w:rPr>
          <w:rFonts w:ascii="Arial" w:hAnsi="Arial" w:cs="Arial"/>
          <w:iCs/>
          <w:color w:val="000000" w:themeColor="text1"/>
          <w:sz w:val="24"/>
          <w:szCs w:val="24"/>
        </w:rPr>
      </w:pPr>
      <w:r w:rsidRPr="003869AE">
        <w:rPr>
          <w:rFonts w:ascii="Arial" w:hAnsi="Arial" w:cs="Arial"/>
          <w:color w:val="000000" w:themeColor="text1"/>
          <w:sz w:val="24"/>
          <w:szCs w:val="24"/>
        </w:rPr>
        <w:t xml:space="preserve">The TECHNIQUES are distributed between the </w:t>
      </w:r>
      <w:r w:rsidR="004B1B4C" w:rsidRPr="003869AE">
        <w:rPr>
          <w:rFonts w:ascii="Arial" w:hAnsi="Arial" w:cs="Arial"/>
          <w:color w:val="000000" w:themeColor="text1"/>
          <w:sz w:val="24"/>
          <w:szCs w:val="24"/>
        </w:rPr>
        <w:t xml:space="preserve">cognitive </w:t>
      </w:r>
      <w:r w:rsidRPr="003869AE">
        <w:rPr>
          <w:rFonts w:ascii="Arial" w:hAnsi="Arial" w:cs="Arial"/>
          <w:color w:val="000000" w:themeColor="text1"/>
          <w:sz w:val="24"/>
          <w:szCs w:val="24"/>
        </w:rPr>
        <w:t xml:space="preserve">and </w:t>
      </w:r>
      <w:r w:rsidR="004B1B4C" w:rsidRPr="003869AE">
        <w:rPr>
          <w:rFonts w:ascii="Arial" w:hAnsi="Arial" w:cs="Arial"/>
          <w:color w:val="000000" w:themeColor="text1"/>
          <w:sz w:val="24"/>
          <w:szCs w:val="24"/>
        </w:rPr>
        <w:t xml:space="preserve">experiential </w:t>
      </w:r>
      <w:r w:rsidRPr="003869AE">
        <w:rPr>
          <w:rFonts w:ascii="Arial" w:hAnsi="Arial" w:cs="Arial"/>
          <w:color w:val="000000" w:themeColor="text1"/>
          <w:sz w:val="24"/>
          <w:szCs w:val="24"/>
        </w:rPr>
        <w:t>domains (1 and 2)</w:t>
      </w:r>
      <w:r w:rsidRPr="003869AE">
        <w:rPr>
          <w:rFonts w:ascii="Arial" w:hAnsi="Arial" w:cs="Arial"/>
          <w:iCs/>
          <w:color w:val="000000" w:themeColor="text1"/>
          <w:sz w:val="24"/>
          <w:szCs w:val="24"/>
        </w:rPr>
        <w:t xml:space="preserve">. The techniques in </w:t>
      </w:r>
      <w:r w:rsidRPr="003869AE">
        <w:rPr>
          <w:rFonts w:ascii="Arial" w:hAnsi="Arial" w:cs="Arial"/>
          <w:color w:val="000000" w:themeColor="text1"/>
          <w:sz w:val="24"/>
          <w:szCs w:val="24"/>
        </w:rPr>
        <w:t xml:space="preserve">the Cognitive </w:t>
      </w:r>
      <w:r w:rsidRPr="003869AE">
        <w:rPr>
          <w:rFonts w:ascii="Arial" w:hAnsi="Arial" w:cs="Arial"/>
          <w:iCs/>
          <w:color w:val="000000" w:themeColor="text1"/>
          <w:sz w:val="24"/>
          <w:szCs w:val="24"/>
        </w:rPr>
        <w:t xml:space="preserve">domain facilitate learning while those in the Experiential domain engender realism. Domains 3 and 4 both comprise teaching functions rather than techniques – </w:t>
      </w:r>
      <w:r w:rsidR="004B1B4C" w:rsidRPr="003869AE">
        <w:rPr>
          <w:rFonts w:ascii="Arial" w:hAnsi="Arial" w:cs="Arial"/>
          <w:iCs/>
          <w:color w:val="000000" w:themeColor="text1"/>
          <w:sz w:val="24"/>
          <w:szCs w:val="24"/>
        </w:rPr>
        <w:t xml:space="preserve">Affective </w:t>
      </w:r>
      <w:r w:rsidRPr="003869AE">
        <w:rPr>
          <w:rFonts w:ascii="Arial" w:hAnsi="Arial" w:cs="Arial"/>
          <w:iCs/>
          <w:color w:val="000000" w:themeColor="text1"/>
          <w:sz w:val="24"/>
          <w:szCs w:val="24"/>
        </w:rPr>
        <w:t xml:space="preserve">functions in Domain 3 and </w:t>
      </w:r>
      <w:r w:rsidR="004B1B4C" w:rsidRPr="003869AE">
        <w:rPr>
          <w:rFonts w:ascii="Arial" w:hAnsi="Arial" w:cs="Arial"/>
          <w:iCs/>
          <w:color w:val="000000" w:themeColor="text1"/>
          <w:sz w:val="24"/>
          <w:szCs w:val="24"/>
        </w:rPr>
        <w:t xml:space="preserve">Skills </w:t>
      </w:r>
      <w:r w:rsidRPr="003869AE">
        <w:rPr>
          <w:rFonts w:ascii="Arial" w:hAnsi="Arial" w:cs="Arial"/>
          <w:iCs/>
          <w:color w:val="000000" w:themeColor="text1"/>
          <w:sz w:val="24"/>
          <w:szCs w:val="24"/>
        </w:rPr>
        <w:t>functions in Domain 4.</w:t>
      </w:r>
    </w:p>
    <w:p w:rsidR="00B26A24" w:rsidRDefault="00B26A24" w:rsidP="007C36EA">
      <w:pPr>
        <w:ind w:left="-142"/>
        <w:rPr>
          <w:rFonts w:ascii="Arial" w:hAnsi="Arial" w:cs="Arial"/>
          <w:iCs/>
          <w:color w:val="FF0000"/>
          <w:sz w:val="24"/>
          <w:szCs w:val="24"/>
        </w:rPr>
      </w:pPr>
    </w:p>
    <w:p w:rsidR="002B0329" w:rsidRPr="003A6236" w:rsidRDefault="002B0329" w:rsidP="002B0329">
      <w:pPr>
        <w:spacing w:after="60"/>
        <w:rPr>
          <w:rFonts w:ascii="Arial" w:eastAsia="Times New Roman" w:hAnsi="Arial" w:cs="Arial"/>
          <w:b/>
          <w:bCs/>
          <w:sz w:val="24"/>
          <w:szCs w:val="24"/>
        </w:rPr>
      </w:pPr>
      <w:r w:rsidRPr="003A6236">
        <w:rPr>
          <w:rFonts w:ascii="Arial" w:eastAsia="Times New Roman" w:hAnsi="Arial" w:cs="Arial"/>
          <w:b/>
          <w:bCs/>
          <w:sz w:val="24"/>
          <w:szCs w:val="24"/>
        </w:rPr>
        <w:t>Video’s presentational attributes</w:t>
      </w:r>
    </w:p>
    <w:p w:rsidR="002B0329" w:rsidRPr="003A6236" w:rsidRDefault="002B0329" w:rsidP="00D768BC">
      <w:pPr>
        <w:spacing w:after="120"/>
        <w:rPr>
          <w:rFonts w:ascii="Arial" w:eastAsia="Times New Roman" w:hAnsi="Arial" w:cs="Arial"/>
        </w:rPr>
      </w:pPr>
      <w:r w:rsidRPr="003A6236">
        <w:rPr>
          <w:rFonts w:ascii="Arial" w:eastAsia="Times New Roman" w:hAnsi="Arial" w:cs="Arial"/>
        </w:rPr>
        <w:t xml:space="preserve">The basis of the learning-facilitation claim for the techniques and teaching functions in Table 1 is the rich </w:t>
      </w:r>
      <w:r w:rsidRPr="003A6236">
        <w:rPr>
          <w:rFonts w:ascii="Arial" w:eastAsia="Times New Roman" w:hAnsi="Arial" w:cs="Arial"/>
          <w:i/>
        </w:rPr>
        <w:t xml:space="preserve">symbol system </w:t>
      </w:r>
      <w:r w:rsidRPr="003A6236">
        <w:rPr>
          <w:rFonts w:ascii="Arial" w:eastAsia="Times New Roman" w:hAnsi="Arial" w:cs="Arial"/>
        </w:rPr>
        <w:t>of video – its presentational attributes, listed in Figure 1.</w:t>
      </w:r>
    </w:p>
    <w:tbl>
      <w:tblPr>
        <w:tblStyle w:val="TableGrid"/>
        <w:tblW w:w="0" w:type="auto"/>
        <w:tblInd w:w="108" w:type="dxa"/>
        <w:tblLook w:val="04A0" w:firstRow="1" w:lastRow="0" w:firstColumn="1" w:lastColumn="0" w:noHBand="0" w:noVBand="1"/>
      </w:tblPr>
      <w:tblGrid>
        <w:gridCol w:w="9072"/>
      </w:tblGrid>
      <w:tr w:rsidR="002B0329" w:rsidRPr="003A6236" w:rsidTr="003A6236">
        <w:tc>
          <w:tcPr>
            <w:tcW w:w="9072" w:type="dxa"/>
          </w:tcPr>
          <w:p w:rsidR="002B0329" w:rsidRPr="003A6236" w:rsidRDefault="002B0329" w:rsidP="005C3D5A">
            <w:pPr>
              <w:numPr>
                <w:ilvl w:val="0"/>
                <w:numId w:val="7"/>
              </w:numPr>
              <w:spacing w:before="40"/>
              <w:ind w:left="176" w:hanging="227"/>
              <w:jc w:val="both"/>
              <w:rPr>
                <w:rFonts w:ascii="Arial" w:eastAsia="Times New Roman" w:hAnsi="Arial" w:cs="Arial"/>
                <w:color w:val="000000"/>
                <w:sz w:val="20"/>
                <w:szCs w:val="20"/>
              </w:rPr>
            </w:pPr>
            <w:r w:rsidRPr="003A6236">
              <w:rPr>
                <w:rFonts w:ascii="Arial" w:eastAsia="Times New Roman" w:hAnsi="Arial" w:cs="Arial"/>
                <w:color w:val="000000"/>
                <w:sz w:val="20"/>
                <w:szCs w:val="20"/>
              </w:rPr>
              <w:lastRenderedPageBreak/>
              <w:t xml:space="preserve">moving images with synchronous narration and location sound </w:t>
            </w:r>
          </w:p>
          <w:p w:rsidR="002B0329" w:rsidRPr="003A6236" w:rsidRDefault="002B0329" w:rsidP="005C3D5A">
            <w:pPr>
              <w:numPr>
                <w:ilvl w:val="0"/>
                <w:numId w:val="7"/>
              </w:numPr>
              <w:spacing w:before="40"/>
              <w:ind w:left="176" w:hanging="227"/>
              <w:jc w:val="both"/>
              <w:rPr>
                <w:rFonts w:ascii="Arial" w:eastAsia="Times New Roman" w:hAnsi="Arial" w:cs="Arial"/>
                <w:color w:val="000000"/>
                <w:sz w:val="20"/>
                <w:szCs w:val="20"/>
              </w:rPr>
            </w:pPr>
            <w:r w:rsidRPr="003A6236">
              <w:rPr>
                <w:rFonts w:ascii="Arial" w:eastAsia="Times New Roman" w:hAnsi="Arial" w:cs="Arial"/>
                <w:color w:val="000000"/>
                <w:sz w:val="20"/>
                <w:szCs w:val="20"/>
              </w:rPr>
              <w:t>real-time or slow motion</w:t>
            </w:r>
          </w:p>
          <w:p w:rsidR="002B0329" w:rsidRPr="003A6236" w:rsidRDefault="002B0329" w:rsidP="005C3D5A">
            <w:pPr>
              <w:numPr>
                <w:ilvl w:val="0"/>
                <w:numId w:val="7"/>
              </w:numPr>
              <w:spacing w:before="40"/>
              <w:ind w:left="176" w:hanging="227"/>
              <w:jc w:val="both"/>
              <w:rPr>
                <w:rFonts w:ascii="Arial" w:eastAsia="Times New Roman" w:hAnsi="Arial" w:cs="Arial"/>
                <w:color w:val="000000"/>
                <w:sz w:val="20"/>
                <w:szCs w:val="20"/>
              </w:rPr>
            </w:pPr>
            <w:r w:rsidRPr="003A6236">
              <w:rPr>
                <w:rFonts w:ascii="Arial" w:eastAsia="Times New Roman" w:hAnsi="Arial" w:cs="Arial"/>
                <w:color w:val="000000"/>
                <w:sz w:val="20"/>
                <w:szCs w:val="20"/>
              </w:rPr>
              <w:t>real-life or diagrammatic</w:t>
            </w:r>
          </w:p>
          <w:p w:rsidR="002B0329" w:rsidRPr="003A6236" w:rsidRDefault="002B0329" w:rsidP="005C3D5A">
            <w:pPr>
              <w:numPr>
                <w:ilvl w:val="0"/>
                <w:numId w:val="7"/>
              </w:numPr>
              <w:spacing w:before="40"/>
              <w:ind w:left="176" w:hanging="227"/>
              <w:jc w:val="both"/>
              <w:rPr>
                <w:rFonts w:ascii="Arial" w:eastAsia="Times New Roman" w:hAnsi="Arial" w:cs="Arial"/>
                <w:color w:val="000000"/>
                <w:sz w:val="20"/>
                <w:szCs w:val="20"/>
              </w:rPr>
            </w:pPr>
            <w:r w:rsidRPr="003A6236">
              <w:rPr>
                <w:rFonts w:ascii="Arial" w:eastAsia="Times New Roman" w:hAnsi="Arial" w:cs="Arial"/>
                <w:color w:val="000000"/>
                <w:sz w:val="20"/>
                <w:szCs w:val="20"/>
              </w:rPr>
              <w:t>real or dramatised behaviour (can include comparing styles of personal interaction)</w:t>
            </w:r>
          </w:p>
          <w:p w:rsidR="002B0329" w:rsidRPr="003A6236" w:rsidRDefault="002B0329" w:rsidP="005C3D5A">
            <w:pPr>
              <w:numPr>
                <w:ilvl w:val="0"/>
                <w:numId w:val="7"/>
              </w:numPr>
              <w:spacing w:before="40"/>
              <w:ind w:left="176" w:hanging="227"/>
              <w:jc w:val="both"/>
              <w:rPr>
                <w:rFonts w:ascii="Arial" w:eastAsia="Times New Roman" w:hAnsi="Arial" w:cs="Arial"/>
                <w:color w:val="000000"/>
                <w:sz w:val="20"/>
                <w:szCs w:val="20"/>
              </w:rPr>
            </w:pPr>
            <w:r w:rsidRPr="003A6236">
              <w:rPr>
                <w:rFonts w:ascii="Arial" w:eastAsia="Times New Roman" w:hAnsi="Arial" w:cs="Arial"/>
                <w:color w:val="000000"/>
                <w:sz w:val="20"/>
                <w:szCs w:val="20"/>
              </w:rPr>
              <w:t>extreme close-ups</w:t>
            </w:r>
          </w:p>
          <w:p w:rsidR="002B0329" w:rsidRPr="003A6236" w:rsidRDefault="002B0329" w:rsidP="005C3D5A">
            <w:pPr>
              <w:numPr>
                <w:ilvl w:val="0"/>
                <w:numId w:val="7"/>
              </w:numPr>
              <w:spacing w:before="40"/>
              <w:ind w:left="176" w:hanging="227"/>
              <w:jc w:val="both"/>
              <w:rPr>
                <w:rFonts w:ascii="Arial" w:eastAsia="Times New Roman" w:hAnsi="Arial" w:cs="Arial"/>
                <w:color w:val="000000"/>
                <w:sz w:val="20"/>
                <w:szCs w:val="20"/>
              </w:rPr>
            </w:pPr>
            <w:r w:rsidRPr="003A6236">
              <w:rPr>
                <w:rFonts w:ascii="Arial" w:eastAsia="Times New Roman" w:hAnsi="Arial" w:cs="Arial"/>
                <w:color w:val="000000"/>
                <w:sz w:val="20"/>
                <w:szCs w:val="20"/>
              </w:rPr>
              <w:t>chronological sequencing</w:t>
            </w:r>
            <w:r w:rsidR="009C163F">
              <w:rPr>
                <w:rFonts w:ascii="Arial" w:eastAsia="Times New Roman" w:hAnsi="Arial" w:cs="Arial"/>
                <w:color w:val="000000"/>
                <w:sz w:val="20"/>
                <w:szCs w:val="20"/>
              </w:rPr>
              <w:t xml:space="preserve"> and pacing of sound and images</w:t>
            </w:r>
          </w:p>
          <w:p w:rsidR="002B0329" w:rsidRPr="003A6236" w:rsidRDefault="002B0329" w:rsidP="005C3D5A">
            <w:pPr>
              <w:numPr>
                <w:ilvl w:val="0"/>
                <w:numId w:val="7"/>
              </w:numPr>
              <w:spacing w:before="40"/>
              <w:ind w:left="176" w:hanging="227"/>
              <w:jc w:val="both"/>
              <w:rPr>
                <w:rFonts w:ascii="Arial" w:eastAsia="Times New Roman" w:hAnsi="Arial" w:cs="Arial"/>
                <w:color w:val="000000"/>
                <w:sz w:val="20"/>
                <w:szCs w:val="20"/>
              </w:rPr>
            </w:pPr>
            <w:r w:rsidRPr="003A6236">
              <w:rPr>
                <w:rFonts w:ascii="Arial" w:eastAsia="Times New Roman" w:hAnsi="Arial" w:cs="Arial"/>
                <w:color w:val="000000"/>
                <w:sz w:val="20"/>
                <w:szCs w:val="20"/>
              </w:rPr>
              <w:t xml:space="preserve">visual metaphor </w:t>
            </w:r>
          </w:p>
          <w:p w:rsidR="002B0329" w:rsidRPr="003A6236" w:rsidRDefault="002B0329" w:rsidP="005C3D5A">
            <w:pPr>
              <w:numPr>
                <w:ilvl w:val="0"/>
                <w:numId w:val="7"/>
              </w:numPr>
              <w:spacing w:before="40"/>
              <w:ind w:left="176" w:hanging="227"/>
              <w:jc w:val="both"/>
              <w:rPr>
                <w:rFonts w:ascii="Arial" w:eastAsia="Times New Roman" w:hAnsi="Arial" w:cs="Arial"/>
                <w:color w:val="000000"/>
                <w:sz w:val="20"/>
                <w:szCs w:val="20"/>
              </w:rPr>
            </w:pPr>
            <w:r w:rsidRPr="003A6236">
              <w:rPr>
                <w:rFonts w:ascii="Arial" w:eastAsia="Times New Roman" w:hAnsi="Arial" w:cs="Arial"/>
                <w:color w:val="000000"/>
                <w:sz w:val="20"/>
                <w:szCs w:val="20"/>
              </w:rPr>
              <w:t xml:space="preserve">specially constructed physical models to represent objects or concepts </w:t>
            </w:r>
          </w:p>
          <w:p w:rsidR="002B0329" w:rsidRPr="003A6236" w:rsidRDefault="002B0329" w:rsidP="005C3D5A">
            <w:pPr>
              <w:numPr>
                <w:ilvl w:val="0"/>
                <w:numId w:val="7"/>
              </w:numPr>
              <w:spacing w:before="40"/>
              <w:ind w:left="176" w:hanging="227"/>
              <w:jc w:val="both"/>
              <w:rPr>
                <w:rFonts w:ascii="Arial" w:eastAsia="Times New Roman" w:hAnsi="Arial" w:cs="Arial"/>
                <w:color w:val="000000"/>
                <w:sz w:val="20"/>
                <w:szCs w:val="20"/>
              </w:rPr>
            </w:pPr>
            <w:r w:rsidRPr="003A6236">
              <w:rPr>
                <w:rFonts w:ascii="Arial" w:eastAsia="Times New Roman" w:hAnsi="Arial" w:cs="Arial"/>
                <w:color w:val="000000"/>
                <w:sz w:val="20"/>
                <w:szCs w:val="20"/>
              </w:rPr>
              <w:t>camera moves, zooms and framing</w:t>
            </w:r>
          </w:p>
          <w:p w:rsidR="002B0329" w:rsidRPr="003A6236" w:rsidRDefault="002B0329" w:rsidP="005C3D5A">
            <w:pPr>
              <w:numPr>
                <w:ilvl w:val="0"/>
                <w:numId w:val="7"/>
              </w:numPr>
              <w:spacing w:before="40"/>
              <w:ind w:left="176" w:hanging="227"/>
              <w:jc w:val="both"/>
              <w:rPr>
                <w:rFonts w:ascii="Arial" w:eastAsia="Times New Roman" w:hAnsi="Arial" w:cs="Arial"/>
                <w:color w:val="000000"/>
                <w:sz w:val="20"/>
                <w:szCs w:val="20"/>
              </w:rPr>
            </w:pPr>
            <w:r w:rsidRPr="003A6236">
              <w:rPr>
                <w:rFonts w:ascii="Arial" w:eastAsia="Times New Roman" w:hAnsi="Arial" w:cs="Arial"/>
                <w:color w:val="000000"/>
                <w:sz w:val="20"/>
                <w:szCs w:val="20"/>
              </w:rPr>
              <w:t xml:space="preserve">customised lighting to ‘sculpture’ objects (hence bring out their three-dimensionality) </w:t>
            </w:r>
          </w:p>
          <w:p w:rsidR="002B0329" w:rsidRPr="003A6236" w:rsidRDefault="002B0329" w:rsidP="005C3D5A">
            <w:pPr>
              <w:numPr>
                <w:ilvl w:val="0"/>
                <w:numId w:val="7"/>
              </w:numPr>
              <w:spacing w:before="40"/>
              <w:ind w:left="176" w:hanging="227"/>
              <w:jc w:val="both"/>
              <w:rPr>
                <w:rFonts w:ascii="Arial" w:eastAsia="Times New Roman" w:hAnsi="Arial" w:cs="Arial"/>
                <w:color w:val="000000"/>
                <w:sz w:val="20"/>
                <w:szCs w:val="20"/>
              </w:rPr>
            </w:pPr>
            <w:r w:rsidRPr="003A6236">
              <w:rPr>
                <w:rFonts w:ascii="Arial" w:eastAsia="Times New Roman" w:hAnsi="Arial" w:cs="Arial"/>
                <w:color w:val="000000"/>
                <w:sz w:val="20"/>
                <w:szCs w:val="20"/>
              </w:rPr>
              <w:t>shot transitions (including editing to condense time)</w:t>
            </w:r>
          </w:p>
          <w:p w:rsidR="002B0329" w:rsidRPr="003A6236" w:rsidRDefault="002B0329" w:rsidP="005C3D5A">
            <w:pPr>
              <w:numPr>
                <w:ilvl w:val="0"/>
                <w:numId w:val="7"/>
              </w:numPr>
              <w:spacing w:before="40"/>
              <w:ind w:left="176" w:hanging="227"/>
              <w:jc w:val="both"/>
              <w:rPr>
                <w:rFonts w:ascii="Arial" w:eastAsia="Times New Roman" w:hAnsi="Arial" w:cs="Arial"/>
                <w:color w:val="000000"/>
                <w:sz w:val="20"/>
                <w:szCs w:val="20"/>
              </w:rPr>
            </w:pPr>
            <w:r w:rsidRPr="003A6236">
              <w:rPr>
                <w:rFonts w:ascii="Arial" w:eastAsia="Times New Roman" w:hAnsi="Arial" w:cs="Arial"/>
                <w:color w:val="000000"/>
                <w:sz w:val="20"/>
                <w:szCs w:val="20"/>
              </w:rPr>
              <w:t>composite images, e.g. split-screen, superimposition (including key-word screen-text)</w:t>
            </w:r>
          </w:p>
          <w:p w:rsidR="002B0329" w:rsidRPr="003A6236" w:rsidRDefault="002B0329" w:rsidP="005C3D5A">
            <w:pPr>
              <w:numPr>
                <w:ilvl w:val="0"/>
                <w:numId w:val="7"/>
              </w:numPr>
              <w:spacing w:before="40" w:after="60"/>
              <w:ind w:left="176" w:hanging="227"/>
              <w:jc w:val="both"/>
              <w:rPr>
                <w:rFonts w:ascii="Arial" w:eastAsia="Times New Roman" w:hAnsi="Arial" w:cs="Arial"/>
                <w:color w:val="000000"/>
                <w:sz w:val="20"/>
                <w:szCs w:val="20"/>
              </w:rPr>
            </w:pPr>
            <w:r w:rsidRPr="003A6236">
              <w:rPr>
                <w:rFonts w:ascii="Arial" w:eastAsia="Times New Roman" w:hAnsi="Arial" w:cs="Arial"/>
                <w:color w:val="000000"/>
                <w:sz w:val="20"/>
                <w:szCs w:val="20"/>
              </w:rPr>
              <w:t>varying format (e.g. a segment in studio, then on location, interspersed with animation)</w:t>
            </w:r>
          </w:p>
        </w:tc>
      </w:tr>
    </w:tbl>
    <w:p w:rsidR="002B0329" w:rsidRPr="00EF6065" w:rsidRDefault="002B0329" w:rsidP="002B0329">
      <w:pPr>
        <w:spacing w:before="60"/>
        <w:rPr>
          <w:rFonts w:ascii="Arial" w:eastAsia="Times New Roman" w:hAnsi="Arial" w:cs="Arial"/>
          <w:b/>
          <w:bCs/>
        </w:rPr>
      </w:pPr>
      <w:r w:rsidRPr="00EF6065">
        <w:rPr>
          <w:rFonts w:ascii="Arial" w:eastAsia="Times New Roman" w:hAnsi="Arial" w:cs="Arial"/>
          <w:b/>
        </w:rPr>
        <w:t xml:space="preserve"> Figure 1. </w:t>
      </w:r>
      <w:r w:rsidRPr="00EF6065">
        <w:rPr>
          <w:rFonts w:ascii="Arial" w:eastAsia="Times New Roman" w:hAnsi="Arial" w:cs="Arial"/>
          <w:b/>
          <w:bCs/>
        </w:rPr>
        <w:t>Video’s presentational attributes</w:t>
      </w:r>
    </w:p>
    <w:p w:rsidR="002B0329" w:rsidRPr="003A6236" w:rsidRDefault="002B0329" w:rsidP="004F6D48">
      <w:pPr>
        <w:ind w:left="-142"/>
        <w:rPr>
          <w:rFonts w:ascii="Arial" w:hAnsi="Arial" w:cs="Arial"/>
          <w:b/>
          <w:color w:val="000000" w:themeColor="text1"/>
          <w:sz w:val="24"/>
          <w:szCs w:val="24"/>
        </w:rPr>
      </w:pPr>
    </w:p>
    <w:p w:rsidR="00827AAF" w:rsidRPr="003869AE" w:rsidRDefault="00827AAF" w:rsidP="00D768BC">
      <w:pPr>
        <w:rPr>
          <w:rFonts w:ascii="Arial" w:hAnsi="Arial" w:cs="Arial"/>
          <w:b/>
          <w:color w:val="000000" w:themeColor="text1"/>
          <w:sz w:val="24"/>
          <w:szCs w:val="24"/>
        </w:rPr>
      </w:pPr>
      <w:r w:rsidRPr="003869AE">
        <w:rPr>
          <w:rFonts w:ascii="Arial" w:hAnsi="Arial" w:cs="Arial"/>
          <w:b/>
          <w:color w:val="000000" w:themeColor="text1"/>
          <w:sz w:val="24"/>
          <w:szCs w:val="24"/>
        </w:rPr>
        <w:t>Notes regarding each Domain</w:t>
      </w:r>
    </w:p>
    <w:p w:rsidR="00827AAF" w:rsidRPr="003869AE" w:rsidRDefault="00827AAF" w:rsidP="00D768BC">
      <w:pPr>
        <w:spacing w:before="120"/>
        <w:rPr>
          <w:rFonts w:ascii="Arial" w:hAnsi="Arial" w:cs="Arial"/>
          <w:b/>
          <w:color w:val="000000" w:themeColor="text1"/>
        </w:rPr>
      </w:pPr>
      <w:r w:rsidRPr="003869AE">
        <w:rPr>
          <w:rFonts w:ascii="Arial" w:hAnsi="Arial" w:cs="Arial"/>
          <w:b/>
          <w:color w:val="000000" w:themeColor="text1"/>
        </w:rPr>
        <w:t>Domain 1. Cognition</w:t>
      </w:r>
    </w:p>
    <w:p w:rsidR="00827AAF" w:rsidRPr="003869AE" w:rsidRDefault="00827AAF" w:rsidP="00D768BC">
      <w:pPr>
        <w:spacing w:after="120"/>
        <w:rPr>
          <w:rFonts w:ascii="Arial" w:eastAsia="Times New Roman" w:hAnsi="Arial" w:cs="Arial"/>
          <w:bCs/>
          <w:iCs/>
          <w:color w:val="000000"/>
        </w:rPr>
      </w:pPr>
      <w:r w:rsidRPr="003869AE">
        <w:rPr>
          <w:rFonts w:ascii="Arial" w:eastAsia="Times New Roman" w:hAnsi="Arial" w:cs="Arial"/>
        </w:rPr>
        <w:t xml:space="preserve">Provided </w:t>
      </w:r>
      <w:r w:rsidRPr="003869AE">
        <w:rPr>
          <w:rFonts w:ascii="Arial" w:eastAsia="Times New Roman" w:hAnsi="Arial" w:cs="Arial"/>
          <w:bCs/>
          <w:iCs/>
        </w:rPr>
        <w:t xml:space="preserve">a video has been well designed pedagogically, the learning outcomes of the techniques and teaching functions in the Cognition domain of </w:t>
      </w:r>
      <w:r w:rsidR="004F6D48" w:rsidRPr="003869AE">
        <w:rPr>
          <w:rFonts w:ascii="Arial" w:eastAsia="Times New Roman" w:hAnsi="Arial" w:cs="Arial"/>
          <w:bCs/>
          <w:iCs/>
        </w:rPr>
        <w:t>Table</w:t>
      </w:r>
      <w:r w:rsidRPr="003869AE">
        <w:rPr>
          <w:rFonts w:ascii="Arial" w:eastAsia="Times New Roman" w:hAnsi="Arial" w:cs="Arial"/>
          <w:bCs/>
          <w:iCs/>
        </w:rPr>
        <w:t xml:space="preserve"> 1 are posited in </w:t>
      </w:r>
      <w:r w:rsidR="002B0329">
        <w:rPr>
          <w:rFonts w:ascii="Arial" w:eastAsia="Times New Roman" w:hAnsi="Arial" w:cs="Arial"/>
          <w:bCs/>
          <w:iCs/>
          <w:color w:val="000000"/>
        </w:rPr>
        <w:t>Figure 2</w:t>
      </w:r>
      <w:r w:rsidRPr="003869AE">
        <w:rPr>
          <w:rFonts w:ascii="Arial" w:eastAsia="Times New Roman" w:hAnsi="Arial" w:cs="Arial"/>
          <w:bCs/>
          <w:iCs/>
          <w:color w:val="000000"/>
        </w:rPr>
        <w:t>.</w:t>
      </w:r>
    </w:p>
    <w:tbl>
      <w:tblPr>
        <w:tblStyle w:val="TableGrid111"/>
        <w:tblW w:w="0" w:type="auto"/>
        <w:jc w:val="center"/>
        <w:tblInd w:w="-1577" w:type="dxa"/>
        <w:tblLook w:val="04A0" w:firstRow="1" w:lastRow="0" w:firstColumn="1" w:lastColumn="0" w:noHBand="0" w:noVBand="1"/>
      </w:tblPr>
      <w:tblGrid>
        <w:gridCol w:w="9259"/>
      </w:tblGrid>
      <w:tr w:rsidR="00827AAF" w:rsidRPr="003869AE" w:rsidTr="004F6D48">
        <w:trPr>
          <w:jc w:val="center"/>
        </w:trPr>
        <w:tc>
          <w:tcPr>
            <w:tcW w:w="9259" w:type="dxa"/>
          </w:tcPr>
          <w:p w:rsidR="00827AAF" w:rsidRPr="003869AE" w:rsidRDefault="00827AAF" w:rsidP="004F6D48">
            <w:pPr>
              <w:numPr>
                <w:ilvl w:val="1"/>
                <w:numId w:val="3"/>
              </w:numPr>
              <w:spacing w:before="40"/>
              <w:ind w:left="402" w:hanging="357"/>
              <w:rPr>
                <w:rFonts w:ascii="Arial" w:eastAsia="Calibri" w:hAnsi="Arial" w:cs="Arial"/>
              </w:rPr>
            </w:pPr>
            <w:r w:rsidRPr="003869AE">
              <w:rPr>
                <w:rFonts w:ascii="Arial" w:eastAsia="Calibri" w:hAnsi="Arial" w:cs="Arial"/>
                <w:b/>
              </w:rPr>
              <w:t xml:space="preserve">composite-image techniques </w:t>
            </w:r>
            <w:r w:rsidRPr="003869AE">
              <w:rPr>
                <w:rFonts w:ascii="Arial" w:eastAsia="Calibri" w:hAnsi="Arial" w:cs="Arial"/>
              </w:rPr>
              <w:t>can aid synthetic, analytic and discrimination skills; for substantiation of this claim see the various video clips illustrating these techniques</w:t>
            </w:r>
            <w:r w:rsidR="004F6D48" w:rsidRPr="003869AE">
              <w:rPr>
                <w:rFonts w:ascii="Arial" w:eastAsia="Calibri" w:hAnsi="Arial" w:cs="Arial"/>
              </w:rPr>
              <w:t>.</w:t>
            </w:r>
          </w:p>
          <w:p w:rsidR="00827AAF" w:rsidRPr="003869AE" w:rsidRDefault="00827AAF" w:rsidP="004F6D48">
            <w:pPr>
              <w:numPr>
                <w:ilvl w:val="1"/>
                <w:numId w:val="3"/>
              </w:numPr>
              <w:spacing w:before="40"/>
              <w:ind w:left="402" w:hanging="357"/>
              <w:rPr>
                <w:rFonts w:ascii="Arial" w:eastAsia="Calibri" w:hAnsi="Arial" w:cs="Arial"/>
                <w:color w:val="000000"/>
              </w:rPr>
            </w:pPr>
            <w:r w:rsidRPr="003869AE">
              <w:rPr>
                <w:rFonts w:ascii="Arial" w:eastAsia="Calibri" w:hAnsi="Arial" w:cs="Arial"/>
                <w:b/>
              </w:rPr>
              <w:t>animated diagrams</w:t>
            </w:r>
            <w:r w:rsidRPr="003869AE">
              <w:rPr>
                <w:rFonts w:ascii="Arial" w:eastAsia="Calibri" w:hAnsi="Arial" w:cs="Arial"/>
              </w:rPr>
              <w:t xml:space="preserve"> – for explaining dynamic processes: they help students to share the teacher's imagery; particularly powerful is interspersing real life with animation of obscured motion, e.g. the motion of the diaphragm of a person with breathing difficulties</w:t>
            </w:r>
            <w:r w:rsidR="004F6D48" w:rsidRPr="003869AE">
              <w:rPr>
                <w:rFonts w:ascii="Arial" w:eastAsia="Calibri" w:hAnsi="Arial" w:cs="Arial"/>
              </w:rPr>
              <w:t>.</w:t>
            </w:r>
            <w:r w:rsidRPr="003869AE">
              <w:rPr>
                <w:rFonts w:ascii="Arial" w:eastAsia="Calibri" w:hAnsi="Arial" w:cs="Arial"/>
              </w:rPr>
              <w:t xml:space="preserve"> </w:t>
            </w:r>
          </w:p>
          <w:p w:rsidR="00827AAF" w:rsidRPr="003869AE" w:rsidRDefault="00827AAF" w:rsidP="004F6D48">
            <w:pPr>
              <w:numPr>
                <w:ilvl w:val="1"/>
                <w:numId w:val="3"/>
              </w:numPr>
              <w:spacing w:before="40"/>
              <w:ind w:left="400" w:hanging="357"/>
              <w:rPr>
                <w:rFonts w:ascii="Arial" w:eastAsia="Calibri" w:hAnsi="Arial" w:cs="Arial"/>
                <w:color w:val="000000"/>
              </w:rPr>
            </w:pPr>
            <w:r w:rsidRPr="003869AE">
              <w:rPr>
                <w:rFonts w:ascii="Arial" w:eastAsia="Calibri" w:hAnsi="Arial" w:cs="Arial"/>
                <w:b/>
              </w:rPr>
              <w:t>visual metaphor/analogy/representation</w:t>
            </w:r>
            <w:r w:rsidRPr="003869AE">
              <w:rPr>
                <w:rFonts w:ascii="Arial" w:eastAsia="Calibri" w:hAnsi="Arial" w:cs="Arial"/>
              </w:rPr>
              <w:t xml:space="preserve"> – to concretise </w:t>
            </w:r>
            <w:r w:rsidR="008C0377">
              <w:rPr>
                <w:rFonts w:ascii="Arial" w:eastAsia="Calibri" w:hAnsi="Arial" w:cs="Arial"/>
              </w:rPr>
              <w:t>complex/</w:t>
            </w:r>
            <w:r w:rsidRPr="003869AE">
              <w:rPr>
                <w:rFonts w:ascii="Arial" w:eastAsia="Calibri" w:hAnsi="Arial" w:cs="Arial"/>
              </w:rPr>
              <w:t>abstract processes</w:t>
            </w:r>
          </w:p>
          <w:p w:rsidR="00827AAF" w:rsidRPr="003869AE" w:rsidRDefault="00827AAF" w:rsidP="004F6D48">
            <w:pPr>
              <w:numPr>
                <w:ilvl w:val="1"/>
                <w:numId w:val="3"/>
              </w:numPr>
              <w:spacing w:before="40"/>
              <w:ind w:left="400" w:hanging="357"/>
              <w:rPr>
                <w:rFonts w:ascii="Arial" w:eastAsia="Calibri" w:hAnsi="Arial" w:cs="Arial"/>
                <w:color w:val="000000"/>
              </w:rPr>
            </w:pPr>
            <w:r w:rsidRPr="003869AE">
              <w:rPr>
                <w:rFonts w:ascii="Arial" w:eastAsia="Calibri" w:hAnsi="Arial" w:cs="Arial"/>
                <w:b/>
              </w:rPr>
              <w:t>illustrating</w:t>
            </w:r>
            <w:r w:rsidRPr="003869AE">
              <w:rPr>
                <w:rFonts w:ascii="Arial" w:eastAsia="Calibri" w:hAnsi="Arial" w:cs="Arial"/>
              </w:rPr>
              <w:t xml:space="preserve"> abstract concepts with evocative real-world examples, hence making the concepts more </w:t>
            </w:r>
            <w:r w:rsidR="00F7024A">
              <w:rPr>
                <w:rFonts w:ascii="Arial" w:eastAsia="Calibri" w:hAnsi="Arial" w:cs="Arial"/>
              </w:rPr>
              <w:t>concrete</w:t>
            </w:r>
            <w:r w:rsidRPr="003869AE">
              <w:rPr>
                <w:rFonts w:ascii="Arial" w:eastAsia="Calibri" w:hAnsi="Arial" w:cs="Arial"/>
              </w:rPr>
              <w:t xml:space="preserve">. </w:t>
            </w:r>
            <w:r w:rsidRPr="003869AE">
              <w:rPr>
                <w:rFonts w:ascii="Arial" w:eastAsia="Calibri" w:hAnsi="Arial" w:cs="Arial"/>
                <w:color w:val="000000"/>
              </w:rPr>
              <w:t xml:space="preserve">(Note the overlap with domain 2 - the presentation of real-world examples would entail experiential techniques, such as </w:t>
            </w:r>
            <w:r w:rsidRPr="003869AE">
              <w:rPr>
                <w:rFonts w:ascii="Arial" w:eastAsia="Calibri" w:hAnsi="Arial" w:cs="Arial"/>
                <w:i/>
                <w:color w:val="000000"/>
              </w:rPr>
              <w:t>staging events</w:t>
            </w:r>
            <w:r w:rsidRPr="003869AE">
              <w:rPr>
                <w:rFonts w:ascii="Arial" w:eastAsia="Calibri" w:hAnsi="Arial" w:cs="Arial"/>
                <w:color w:val="000000"/>
              </w:rPr>
              <w:t xml:space="preserve"> or </w:t>
            </w:r>
            <w:r w:rsidRPr="003869AE">
              <w:rPr>
                <w:rFonts w:ascii="Arial" w:eastAsia="Calibri" w:hAnsi="Arial" w:cs="Arial"/>
                <w:i/>
                <w:color w:val="000000"/>
              </w:rPr>
              <w:t>visits to dangerous locations</w:t>
            </w:r>
            <w:r w:rsidRPr="003869AE">
              <w:rPr>
                <w:rFonts w:ascii="Arial" w:eastAsia="Calibri" w:hAnsi="Arial" w:cs="Arial"/>
                <w:color w:val="000000"/>
              </w:rPr>
              <w:t xml:space="preserve">. However, domain 2 is </w:t>
            </w:r>
            <w:r w:rsidRPr="003869AE">
              <w:rPr>
                <w:rFonts w:ascii="Arial" w:eastAsia="Calibri" w:hAnsi="Arial" w:cs="Arial"/>
                <w:b/>
                <w:color w:val="000000"/>
              </w:rPr>
              <w:t>what</w:t>
            </w:r>
            <w:r w:rsidRPr="003869AE">
              <w:rPr>
                <w:rFonts w:ascii="Arial" w:eastAsia="Calibri" w:hAnsi="Arial" w:cs="Arial"/>
                <w:color w:val="000000"/>
              </w:rPr>
              <w:t xml:space="preserve"> we show, whereas 1.4 is a </w:t>
            </w:r>
            <w:r w:rsidRPr="003869AE">
              <w:rPr>
                <w:rFonts w:ascii="Arial" w:eastAsia="Calibri" w:hAnsi="Arial" w:cs="Arial"/>
                <w:b/>
                <w:color w:val="000000"/>
              </w:rPr>
              <w:t>why</w:t>
            </w:r>
            <w:r w:rsidRPr="003869AE">
              <w:rPr>
                <w:rFonts w:ascii="Arial" w:eastAsia="Calibri" w:hAnsi="Arial" w:cs="Arial"/>
                <w:color w:val="000000"/>
              </w:rPr>
              <w:t xml:space="preserve"> we show it (a </w:t>
            </w:r>
            <w:r w:rsidRPr="003869AE">
              <w:rPr>
                <w:rFonts w:ascii="Arial" w:eastAsia="Calibri" w:hAnsi="Arial" w:cs="Arial"/>
                <w:b/>
                <w:color w:val="000000"/>
              </w:rPr>
              <w:t>teaching function)</w:t>
            </w:r>
          </w:p>
          <w:p w:rsidR="00827AAF" w:rsidRPr="003869AE" w:rsidRDefault="00827AAF" w:rsidP="004F6D48">
            <w:pPr>
              <w:numPr>
                <w:ilvl w:val="1"/>
                <w:numId w:val="3"/>
              </w:numPr>
              <w:spacing w:before="40"/>
              <w:ind w:left="400" w:hanging="357"/>
              <w:rPr>
                <w:rFonts w:ascii="Arial" w:eastAsia="Calibri" w:hAnsi="Arial" w:cs="Arial"/>
                <w:color w:val="000000"/>
              </w:rPr>
            </w:pPr>
            <w:r w:rsidRPr="003869AE">
              <w:rPr>
                <w:rFonts w:ascii="Arial" w:eastAsia="Calibri" w:hAnsi="Arial" w:cs="Arial"/>
                <w:b/>
              </w:rPr>
              <w:t>modelling</w:t>
            </w:r>
            <w:r w:rsidRPr="003869AE">
              <w:rPr>
                <w:rFonts w:ascii="Arial" w:eastAsia="Calibri" w:hAnsi="Arial" w:cs="Arial"/>
              </w:rPr>
              <w:t xml:space="preserve"> a process </w:t>
            </w:r>
            <w:r w:rsidR="00E741CE">
              <w:rPr>
                <w:rFonts w:ascii="Arial" w:eastAsia="Calibri" w:hAnsi="Arial" w:cs="Arial"/>
              </w:rPr>
              <w:t xml:space="preserve">or situation </w:t>
            </w:r>
            <w:r w:rsidRPr="003869AE">
              <w:rPr>
                <w:rFonts w:ascii="Arial" w:eastAsia="Calibri" w:hAnsi="Arial" w:cs="Arial"/>
              </w:rPr>
              <w:t>with a tailored, simplified</w:t>
            </w:r>
            <w:r w:rsidRPr="003869AE">
              <w:rPr>
                <w:rFonts w:ascii="Arial" w:eastAsia="Calibri" w:hAnsi="Arial" w:cs="Arial"/>
                <w:b/>
              </w:rPr>
              <w:t xml:space="preserve"> </w:t>
            </w:r>
            <w:r w:rsidRPr="003869AE">
              <w:rPr>
                <w:rFonts w:ascii="Arial" w:eastAsia="Calibri" w:hAnsi="Arial" w:cs="Arial"/>
              </w:rPr>
              <w:t>version</w:t>
            </w:r>
            <w:r w:rsidRPr="003869AE">
              <w:rPr>
                <w:rFonts w:ascii="Arial" w:eastAsia="Calibri" w:hAnsi="Arial" w:cs="Arial"/>
                <w:b/>
              </w:rPr>
              <w:t xml:space="preserve"> </w:t>
            </w:r>
            <w:r w:rsidRPr="003869AE">
              <w:rPr>
                <w:rFonts w:ascii="Arial" w:eastAsia="Calibri" w:hAnsi="Arial" w:cs="Arial"/>
              </w:rPr>
              <w:t xml:space="preserve">– which scaffolds learning by showing only the pertinent features. (Like 1.4, this is another teaching function.) </w:t>
            </w:r>
          </w:p>
          <w:p w:rsidR="00827AAF" w:rsidRPr="003869AE" w:rsidRDefault="00827AAF" w:rsidP="004F6D48">
            <w:pPr>
              <w:numPr>
                <w:ilvl w:val="1"/>
                <w:numId w:val="3"/>
              </w:numPr>
              <w:spacing w:before="40"/>
              <w:ind w:left="400" w:hanging="357"/>
              <w:rPr>
                <w:rFonts w:ascii="Arial" w:eastAsia="Calibri" w:hAnsi="Arial" w:cs="Arial"/>
                <w:color w:val="000000"/>
              </w:rPr>
            </w:pPr>
            <w:r w:rsidRPr="003869AE">
              <w:rPr>
                <w:rFonts w:ascii="Arial" w:eastAsia="Calibri" w:hAnsi="Arial" w:cs="Arial"/>
                <w:b/>
              </w:rPr>
              <w:t>juxtaposition</w:t>
            </w:r>
            <w:r w:rsidRPr="003869AE">
              <w:rPr>
                <w:rFonts w:ascii="Arial" w:eastAsia="Calibri" w:hAnsi="Arial" w:cs="Arial"/>
              </w:rPr>
              <w:t xml:space="preserve"> in quick succession, of contrasting situations/processes – to aid discrimination</w:t>
            </w:r>
          </w:p>
          <w:p w:rsidR="00827AAF" w:rsidRPr="003869AE" w:rsidRDefault="00827AAF" w:rsidP="004F6D48">
            <w:pPr>
              <w:numPr>
                <w:ilvl w:val="1"/>
                <w:numId w:val="3"/>
              </w:numPr>
              <w:spacing w:before="40"/>
              <w:ind w:left="400" w:hanging="357"/>
              <w:rPr>
                <w:rFonts w:ascii="Arial" w:eastAsia="Calibri" w:hAnsi="Arial" w:cs="Arial"/>
                <w:color w:val="000000"/>
              </w:rPr>
            </w:pPr>
            <w:r w:rsidRPr="003869AE">
              <w:rPr>
                <w:rFonts w:ascii="Arial" w:eastAsia="Calibri" w:hAnsi="Arial" w:cs="Arial"/>
                <w:b/>
              </w:rPr>
              <w:t xml:space="preserve">condensing time </w:t>
            </w:r>
            <w:r w:rsidRPr="003869AE">
              <w:rPr>
                <w:rFonts w:ascii="Arial" w:eastAsia="Calibri" w:hAnsi="Arial" w:cs="Arial"/>
              </w:rPr>
              <w:t>by pruning real-world processes (e.g. editing out non-salient events) thus bringing the duration within the viewer's concentration span</w:t>
            </w:r>
          </w:p>
          <w:p w:rsidR="00827AAF" w:rsidRPr="003869AE" w:rsidRDefault="00827AAF" w:rsidP="004F6D48">
            <w:pPr>
              <w:numPr>
                <w:ilvl w:val="1"/>
                <w:numId w:val="3"/>
              </w:numPr>
              <w:spacing w:before="40" w:after="80"/>
              <w:ind w:left="400" w:hanging="357"/>
              <w:rPr>
                <w:rFonts w:ascii="Arial" w:eastAsia="Calibri" w:hAnsi="Arial" w:cs="Arial"/>
                <w:color w:val="000000"/>
                <w:sz w:val="20"/>
                <w:szCs w:val="20"/>
              </w:rPr>
            </w:pPr>
            <w:r w:rsidRPr="003869AE">
              <w:rPr>
                <w:rFonts w:ascii="Arial" w:eastAsia="Calibri" w:hAnsi="Arial" w:cs="Arial"/>
                <w:b/>
              </w:rPr>
              <w:t>narrative power</w:t>
            </w:r>
            <w:r w:rsidRPr="003869AE">
              <w:rPr>
                <w:rFonts w:ascii="Arial" w:eastAsia="Calibri" w:hAnsi="Arial" w:cs="Arial"/>
              </w:rPr>
              <w:t xml:space="preserve"> – narrative creates coherence and aids recall through its network of causal links and signposting (Laurillard et al, 2000). Additional respects in which narrative facilitates learning are discussed in Koumi (2006, Chapters 5 and 6).</w:t>
            </w:r>
          </w:p>
        </w:tc>
      </w:tr>
    </w:tbl>
    <w:p w:rsidR="00827AAF" w:rsidRPr="004B1B4C" w:rsidRDefault="002B0329" w:rsidP="00D768BC">
      <w:pPr>
        <w:spacing w:before="60"/>
        <w:rPr>
          <w:rFonts w:ascii="Arial" w:eastAsia="Times New Roman" w:hAnsi="Arial" w:cs="Arial"/>
          <w:b/>
          <w:color w:val="000000"/>
        </w:rPr>
      </w:pPr>
      <w:r>
        <w:rPr>
          <w:rFonts w:ascii="Arial" w:eastAsia="Times New Roman" w:hAnsi="Arial" w:cs="Arial"/>
          <w:b/>
          <w:color w:val="000000"/>
        </w:rPr>
        <w:t>Figure 2</w:t>
      </w:r>
      <w:r w:rsidR="00827AAF" w:rsidRPr="004B1B4C">
        <w:rPr>
          <w:rFonts w:ascii="Arial" w:eastAsia="Times New Roman" w:hAnsi="Arial" w:cs="Arial"/>
          <w:b/>
          <w:color w:val="000000"/>
        </w:rPr>
        <w:t>. Learning anticipated through the techniques in Domain 1 of Table 1 (Cognition)</w:t>
      </w:r>
    </w:p>
    <w:p w:rsidR="00E741CE" w:rsidRDefault="00E741CE" w:rsidP="004F6D48">
      <w:pPr>
        <w:spacing w:before="60"/>
        <w:ind w:left="-142" w:right="-335"/>
        <w:rPr>
          <w:rFonts w:ascii="Arial" w:eastAsia="Times New Roman" w:hAnsi="Arial" w:cs="Arial"/>
          <w:color w:val="000000"/>
          <w:sz w:val="24"/>
          <w:szCs w:val="24"/>
        </w:rPr>
      </w:pPr>
    </w:p>
    <w:p w:rsidR="007C36EA" w:rsidRPr="00E741CE" w:rsidRDefault="00E741CE" w:rsidP="00D768BC">
      <w:pPr>
        <w:spacing w:before="60"/>
        <w:ind w:right="-335"/>
        <w:rPr>
          <w:rFonts w:ascii="Arial" w:eastAsia="Times New Roman" w:hAnsi="Arial" w:cs="Arial"/>
          <w:color w:val="000000"/>
          <w:sz w:val="24"/>
          <w:szCs w:val="24"/>
        </w:rPr>
      </w:pPr>
      <w:r w:rsidRPr="00E741CE">
        <w:rPr>
          <w:rFonts w:ascii="Arial" w:eastAsia="Times New Roman" w:hAnsi="Arial" w:cs="Arial"/>
          <w:color w:val="000000"/>
          <w:sz w:val="24"/>
          <w:szCs w:val="24"/>
        </w:rPr>
        <w:t>An illustration of cognitive role</w:t>
      </w:r>
      <w:r>
        <w:rPr>
          <w:rFonts w:ascii="Arial" w:eastAsia="Times New Roman" w:hAnsi="Arial" w:cs="Arial"/>
          <w:color w:val="000000"/>
          <w:sz w:val="24"/>
          <w:szCs w:val="24"/>
        </w:rPr>
        <w:t xml:space="preserve"> 1.5 </w:t>
      </w:r>
      <w:r w:rsidRPr="00E741CE">
        <w:rPr>
          <w:rFonts w:ascii="Arial" w:eastAsia="Times New Roman" w:hAnsi="Arial" w:cs="Arial"/>
          <w:i/>
          <w:color w:val="000000"/>
          <w:sz w:val="24"/>
          <w:szCs w:val="24"/>
        </w:rPr>
        <w:t>modelling a situation with judicious simplification</w:t>
      </w:r>
      <w:r>
        <w:rPr>
          <w:rFonts w:ascii="Arial" w:eastAsia="Times New Roman" w:hAnsi="Arial" w:cs="Arial"/>
          <w:color w:val="000000"/>
          <w:sz w:val="24"/>
          <w:szCs w:val="24"/>
        </w:rPr>
        <w:t xml:space="preserve"> </w:t>
      </w:r>
      <w:r w:rsidR="003C23AA">
        <w:rPr>
          <w:rFonts w:ascii="Arial" w:eastAsia="Times New Roman" w:hAnsi="Arial" w:cs="Arial"/>
          <w:color w:val="000000"/>
          <w:sz w:val="24"/>
          <w:szCs w:val="24"/>
        </w:rPr>
        <w:t>is illustrated in Unit 3</w:t>
      </w:r>
      <w:r>
        <w:rPr>
          <w:rFonts w:ascii="Arial" w:eastAsia="Times New Roman" w:hAnsi="Arial" w:cs="Arial"/>
          <w:color w:val="000000"/>
          <w:sz w:val="24"/>
          <w:szCs w:val="24"/>
        </w:rPr>
        <w:t xml:space="preserve"> by comparing the text-book diagram of relationships between disciplines and phenomena with the video diagram</w:t>
      </w:r>
    </w:p>
    <w:p w:rsidR="00E741CE" w:rsidRPr="00E741CE" w:rsidRDefault="00E741CE" w:rsidP="00D768BC">
      <w:pPr>
        <w:spacing w:before="60"/>
        <w:ind w:right="-335"/>
        <w:rPr>
          <w:rFonts w:ascii="Arial" w:eastAsia="Times New Roman" w:hAnsi="Arial" w:cs="Arial"/>
          <w:b/>
          <w:color w:val="000000"/>
          <w:sz w:val="24"/>
          <w:szCs w:val="24"/>
        </w:rPr>
      </w:pPr>
      <w:r w:rsidRPr="00B86F72">
        <w:rPr>
          <w:rFonts w:ascii="Arial" w:eastAsia="Times New Roman" w:hAnsi="Arial" w:cs="Arial"/>
          <w:b/>
          <w:noProof/>
          <w:color w:val="000000"/>
          <w:sz w:val="24"/>
          <w:szCs w:val="24"/>
          <w:bdr w:val="single" w:sz="4" w:space="0" w:color="auto"/>
          <w:lang w:eastAsia="en-GB"/>
        </w:rPr>
        <w:lastRenderedPageBreak/>
        <w:drawing>
          <wp:inline distT="0" distB="0" distL="0" distR="0" wp14:anchorId="10C38846" wp14:editId="384FA7D1">
            <wp:extent cx="3673503" cy="279858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 Disciplines-Phenomena from Text Book 2.jpg"/>
                    <pic:cNvPicPr/>
                  </pic:nvPicPr>
                  <pic:blipFill>
                    <a:blip r:embed="rId8">
                      <a:extLst>
                        <a:ext uri="{28A0092B-C50C-407E-A947-70E740481C1C}">
                          <a14:useLocalDpi xmlns:a14="http://schemas.microsoft.com/office/drawing/2010/main" val="0"/>
                        </a:ext>
                      </a:extLst>
                    </a:blip>
                    <a:stretch>
                      <a:fillRect/>
                    </a:stretch>
                  </pic:blipFill>
                  <pic:spPr>
                    <a:xfrm>
                      <a:off x="0" y="0"/>
                      <a:ext cx="3676414" cy="2800803"/>
                    </a:xfrm>
                    <a:prstGeom prst="rect">
                      <a:avLst/>
                    </a:prstGeom>
                  </pic:spPr>
                </pic:pic>
              </a:graphicData>
            </a:graphic>
          </wp:inline>
        </w:drawing>
      </w:r>
    </w:p>
    <w:p w:rsidR="00E741CE" w:rsidRPr="00EF6065" w:rsidRDefault="002B0329" w:rsidP="00D768BC">
      <w:pPr>
        <w:spacing w:before="60"/>
        <w:ind w:right="-335"/>
        <w:rPr>
          <w:rFonts w:ascii="Arial" w:eastAsia="Times New Roman" w:hAnsi="Arial" w:cs="Arial"/>
          <w:b/>
          <w:color w:val="000000"/>
        </w:rPr>
      </w:pPr>
      <w:r w:rsidRPr="00EF6065">
        <w:rPr>
          <w:rFonts w:ascii="Arial" w:eastAsia="Times New Roman" w:hAnsi="Arial" w:cs="Arial"/>
          <w:b/>
          <w:bCs/>
          <w:color w:val="000000"/>
        </w:rPr>
        <w:t>Fig</w:t>
      </w:r>
      <w:r w:rsidR="00EF6065" w:rsidRPr="00EF6065">
        <w:rPr>
          <w:rFonts w:ascii="Arial" w:eastAsia="Times New Roman" w:hAnsi="Arial" w:cs="Arial"/>
          <w:b/>
          <w:bCs/>
          <w:color w:val="000000"/>
        </w:rPr>
        <w:t>ure</w:t>
      </w:r>
      <w:r w:rsidRPr="00EF6065">
        <w:rPr>
          <w:rFonts w:ascii="Arial" w:eastAsia="Times New Roman" w:hAnsi="Arial" w:cs="Arial"/>
          <w:b/>
          <w:bCs/>
          <w:color w:val="000000"/>
        </w:rPr>
        <w:t xml:space="preserve"> 3</w:t>
      </w:r>
      <w:r w:rsidR="00E741CE" w:rsidRPr="00EF6065">
        <w:rPr>
          <w:rFonts w:ascii="Arial" w:eastAsia="Times New Roman" w:hAnsi="Arial" w:cs="Arial"/>
          <w:b/>
          <w:bCs/>
          <w:color w:val="000000"/>
        </w:rPr>
        <w:t>. Text-book version: Levels of phenomena and their investigation</w:t>
      </w:r>
    </w:p>
    <w:p w:rsidR="00E741CE" w:rsidRPr="00E741CE" w:rsidRDefault="00E741CE" w:rsidP="00D768BC">
      <w:pPr>
        <w:spacing w:before="60"/>
        <w:ind w:right="-335"/>
        <w:rPr>
          <w:rFonts w:ascii="Arial" w:eastAsia="Times New Roman" w:hAnsi="Arial" w:cs="Arial"/>
          <w:b/>
          <w:color w:val="000000"/>
          <w:sz w:val="24"/>
          <w:szCs w:val="24"/>
        </w:rPr>
      </w:pPr>
    </w:p>
    <w:p w:rsidR="00E741CE" w:rsidRPr="00E741CE" w:rsidRDefault="00E741CE" w:rsidP="00D768BC">
      <w:pPr>
        <w:spacing w:before="60"/>
        <w:ind w:right="-335"/>
        <w:rPr>
          <w:rFonts w:ascii="Arial" w:eastAsia="Times New Roman" w:hAnsi="Arial" w:cs="Arial"/>
          <w:b/>
          <w:color w:val="000000"/>
          <w:sz w:val="24"/>
          <w:szCs w:val="24"/>
        </w:rPr>
      </w:pPr>
      <w:r w:rsidRPr="00E741CE">
        <w:rPr>
          <w:rFonts w:ascii="Arial" w:eastAsia="Times New Roman" w:hAnsi="Arial" w:cs="Arial"/>
          <w:b/>
          <w:noProof/>
          <w:color w:val="000000"/>
          <w:sz w:val="24"/>
          <w:szCs w:val="24"/>
          <w:lang w:eastAsia="en-GB"/>
        </w:rPr>
        <w:drawing>
          <wp:inline distT="0" distB="0" distL="0" distR="0" wp14:anchorId="62E5D437" wp14:editId="260B3346">
            <wp:extent cx="3673503" cy="2755128"/>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 Board no dots.png"/>
                    <pic:cNvPicPr/>
                  </pic:nvPicPr>
                  <pic:blipFill>
                    <a:blip r:embed="rId9">
                      <a:extLst>
                        <a:ext uri="{28A0092B-C50C-407E-A947-70E740481C1C}">
                          <a14:useLocalDpi xmlns:a14="http://schemas.microsoft.com/office/drawing/2010/main" val="0"/>
                        </a:ext>
                      </a:extLst>
                    </a:blip>
                    <a:stretch>
                      <a:fillRect/>
                    </a:stretch>
                  </pic:blipFill>
                  <pic:spPr>
                    <a:xfrm>
                      <a:off x="0" y="0"/>
                      <a:ext cx="3675500" cy="2756626"/>
                    </a:xfrm>
                    <a:prstGeom prst="rect">
                      <a:avLst/>
                    </a:prstGeom>
                  </pic:spPr>
                </pic:pic>
              </a:graphicData>
            </a:graphic>
          </wp:inline>
        </w:drawing>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513"/>
      </w:tblGrid>
      <w:tr w:rsidR="00E741CE" w:rsidRPr="00EF6065" w:rsidTr="00D768BC">
        <w:tc>
          <w:tcPr>
            <w:tcW w:w="7513" w:type="dxa"/>
            <w:tcBorders>
              <w:top w:val="nil"/>
              <w:left w:val="nil"/>
              <w:bottom w:val="nil"/>
              <w:right w:val="nil"/>
            </w:tcBorders>
          </w:tcPr>
          <w:p w:rsidR="00E741CE" w:rsidRPr="00EF6065" w:rsidRDefault="00E741CE" w:rsidP="00D768BC">
            <w:pPr>
              <w:spacing w:before="60"/>
              <w:ind w:right="-335"/>
              <w:rPr>
                <w:rFonts w:ascii="Arial" w:eastAsia="Times New Roman" w:hAnsi="Arial" w:cs="Arial"/>
                <w:b/>
                <w:color w:val="000000"/>
              </w:rPr>
            </w:pPr>
            <w:r w:rsidRPr="00EF6065">
              <w:rPr>
                <w:rFonts w:ascii="Arial" w:eastAsia="Times New Roman" w:hAnsi="Arial" w:cs="Arial"/>
                <w:b/>
                <w:bCs/>
                <w:color w:val="000000"/>
              </w:rPr>
              <w:t>Fig</w:t>
            </w:r>
            <w:r w:rsidR="00EF6065" w:rsidRPr="00EF6065">
              <w:rPr>
                <w:rFonts w:ascii="Arial" w:eastAsia="Times New Roman" w:hAnsi="Arial" w:cs="Arial"/>
                <w:b/>
                <w:bCs/>
                <w:color w:val="000000"/>
              </w:rPr>
              <w:t>ure</w:t>
            </w:r>
            <w:r w:rsidR="002B0329" w:rsidRPr="00EF6065">
              <w:rPr>
                <w:rFonts w:ascii="Arial" w:eastAsia="Times New Roman" w:hAnsi="Arial" w:cs="Arial"/>
                <w:b/>
                <w:bCs/>
                <w:color w:val="000000"/>
              </w:rPr>
              <w:t xml:space="preserve"> 4</w:t>
            </w:r>
            <w:r w:rsidRPr="00EF6065">
              <w:rPr>
                <w:rFonts w:ascii="Arial" w:eastAsia="Times New Roman" w:hAnsi="Arial" w:cs="Arial"/>
                <w:b/>
                <w:bCs/>
                <w:color w:val="000000"/>
              </w:rPr>
              <w:t>. Simplification of the relationships, as shown on the video</w:t>
            </w:r>
          </w:p>
        </w:tc>
      </w:tr>
    </w:tbl>
    <w:p w:rsidR="00E741CE" w:rsidRPr="00E741CE" w:rsidRDefault="00E741CE" w:rsidP="00D768BC">
      <w:pPr>
        <w:spacing w:before="60"/>
        <w:ind w:right="-335"/>
        <w:rPr>
          <w:rFonts w:ascii="Arial" w:eastAsia="Times New Roman" w:hAnsi="Arial" w:cs="Arial"/>
          <w:b/>
          <w:color w:val="000000"/>
          <w:sz w:val="24"/>
          <w:szCs w:val="24"/>
        </w:rPr>
      </w:pPr>
    </w:p>
    <w:p w:rsidR="00E741CE" w:rsidRPr="00EF6065" w:rsidRDefault="00E741CE" w:rsidP="00D768BC">
      <w:pPr>
        <w:spacing w:before="60"/>
        <w:ind w:right="-335"/>
        <w:rPr>
          <w:rFonts w:ascii="Arial" w:eastAsia="Times New Roman" w:hAnsi="Arial" w:cs="Arial"/>
          <w:color w:val="000000"/>
        </w:rPr>
      </w:pPr>
      <w:r w:rsidRPr="00EF6065">
        <w:rPr>
          <w:rFonts w:ascii="Arial" w:eastAsia="Times New Roman" w:hAnsi="Arial" w:cs="Arial"/>
          <w:color w:val="000000"/>
        </w:rPr>
        <w:t>The simpl</w:t>
      </w:r>
      <w:r w:rsidR="002B0329" w:rsidRPr="00EF6065">
        <w:rPr>
          <w:rFonts w:ascii="Arial" w:eastAsia="Times New Roman" w:hAnsi="Arial" w:cs="Arial"/>
          <w:color w:val="000000"/>
        </w:rPr>
        <w:t>ifications, compared to Figure 3</w:t>
      </w:r>
      <w:r w:rsidRPr="00EF6065">
        <w:rPr>
          <w:rFonts w:ascii="Arial" w:eastAsia="Times New Roman" w:hAnsi="Arial" w:cs="Arial"/>
          <w:color w:val="000000"/>
        </w:rPr>
        <w:t>, are as follows.</w:t>
      </w:r>
    </w:p>
    <w:p w:rsidR="00446E65" w:rsidRPr="00EF6065" w:rsidRDefault="00446E65" w:rsidP="00E741CE">
      <w:pPr>
        <w:numPr>
          <w:ilvl w:val="0"/>
          <w:numId w:val="5"/>
        </w:numPr>
        <w:spacing w:before="60"/>
        <w:ind w:right="-335"/>
        <w:rPr>
          <w:rFonts w:ascii="Arial" w:eastAsia="Times New Roman" w:hAnsi="Arial" w:cs="Arial"/>
          <w:color w:val="000000"/>
        </w:rPr>
      </w:pPr>
      <w:r w:rsidRPr="00EF6065">
        <w:rPr>
          <w:rFonts w:ascii="Arial" w:eastAsia="Times New Roman" w:hAnsi="Arial" w:cs="Arial"/>
          <w:color w:val="000000"/>
        </w:rPr>
        <w:t xml:space="preserve">the word psychology is replaced by the Greek letter </w:t>
      </w:r>
      <w:r w:rsidRPr="00EF6065">
        <w:rPr>
          <w:rFonts w:ascii="Arial" w:eastAsia="Times New Roman" w:hAnsi="Arial" w:cs="Arial"/>
          <w:color w:val="000000"/>
          <w:lang w:val="el-GR"/>
        </w:rPr>
        <w:t>ψ</w:t>
      </w:r>
    </w:p>
    <w:p w:rsidR="00E741CE" w:rsidRPr="00EF6065" w:rsidRDefault="00E741CE" w:rsidP="00E741CE">
      <w:pPr>
        <w:numPr>
          <w:ilvl w:val="0"/>
          <w:numId w:val="5"/>
        </w:numPr>
        <w:spacing w:before="60"/>
        <w:ind w:right="-335"/>
        <w:rPr>
          <w:rFonts w:ascii="Arial" w:eastAsia="Times New Roman" w:hAnsi="Arial" w:cs="Arial"/>
          <w:color w:val="000000"/>
        </w:rPr>
      </w:pPr>
      <w:r w:rsidRPr="00EF6065">
        <w:rPr>
          <w:rFonts w:ascii="Arial" w:eastAsia="Times New Roman" w:hAnsi="Arial" w:cs="Arial"/>
          <w:color w:val="000000"/>
        </w:rPr>
        <w:t xml:space="preserve">the discipline of </w:t>
      </w:r>
      <w:r w:rsidRPr="00EF6065">
        <w:rPr>
          <w:rFonts w:ascii="Arial" w:eastAsia="Times New Roman" w:hAnsi="Arial" w:cs="Arial"/>
          <w:i/>
          <w:iCs/>
          <w:color w:val="000000"/>
        </w:rPr>
        <w:t xml:space="preserve">electrophysiology </w:t>
      </w:r>
      <w:r w:rsidR="002B0329" w:rsidRPr="00EF6065">
        <w:rPr>
          <w:rFonts w:ascii="Arial" w:eastAsia="Times New Roman" w:hAnsi="Arial" w:cs="Arial"/>
          <w:color w:val="000000"/>
        </w:rPr>
        <w:t>has been omitted in Figure 4</w:t>
      </w:r>
      <w:r w:rsidRPr="00EF6065">
        <w:rPr>
          <w:rFonts w:ascii="Arial" w:eastAsia="Times New Roman" w:hAnsi="Arial" w:cs="Arial"/>
          <w:color w:val="000000"/>
        </w:rPr>
        <w:t>.</w:t>
      </w:r>
    </w:p>
    <w:p w:rsidR="00E741CE" w:rsidRPr="00EF6065" w:rsidRDefault="00E741CE" w:rsidP="00E741CE">
      <w:pPr>
        <w:numPr>
          <w:ilvl w:val="0"/>
          <w:numId w:val="5"/>
        </w:numPr>
        <w:spacing w:before="60"/>
        <w:ind w:right="-335"/>
        <w:rPr>
          <w:rFonts w:ascii="Arial" w:eastAsia="Times New Roman" w:hAnsi="Arial" w:cs="Arial"/>
          <w:color w:val="000000"/>
        </w:rPr>
      </w:pPr>
      <w:r w:rsidRPr="00EF6065">
        <w:rPr>
          <w:rFonts w:ascii="Arial" w:eastAsia="Times New Roman" w:hAnsi="Arial" w:cs="Arial"/>
          <w:i/>
          <w:iCs/>
          <w:color w:val="000000"/>
        </w:rPr>
        <w:t>systems</w:t>
      </w:r>
      <w:r w:rsidRPr="00EF6065">
        <w:rPr>
          <w:rFonts w:ascii="Arial" w:eastAsia="Times New Roman" w:hAnsi="Arial" w:cs="Arial"/>
          <w:color w:val="000000"/>
        </w:rPr>
        <w:t xml:space="preserve"> and </w:t>
      </w:r>
      <w:r w:rsidRPr="00EF6065">
        <w:rPr>
          <w:rFonts w:ascii="Arial" w:eastAsia="Times New Roman" w:hAnsi="Arial" w:cs="Arial"/>
          <w:i/>
          <w:iCs/>
          <w:color w:val="000000"/>
        </w:rPr>
        <w:t>pathways</w:t>
      </w:r>
      <w:r w:rsidR="002B0329" w:rsidRPr="00EF6065">
        <w:rPr>
          <w:rFonts w:ascii="Arial" w:eastAsia="Times New Roman" w:hAnsi="Arial" w:cs="Arial"/>
          <w:color w:val="000000"/>
        </w:rPr>
        <w:t xml:space="preserve"> in Figure 3</w:t>
      </w:r>
      <w:r w:rsidRPr="00EF6065">
        <w:rPr>
          <w:rFonts w:ascii="Arial" w:eastAsia="Times New Roman" w:hAnsi="Arial" w:cs="Arial"/>
          <w:color w:val="000000"/>
        </w:rPr>
        <w:t xml:space="preserve"> are combined in o</w:t>
      </w:r>
      <w:r w:rsidR="002B0329" w:rsidRPr="00EF6065">
        <w:rPr>
          <w:rFonts w:ascii="Arial" w:eastAsia="Times New Roman" w:hAnsi="Arial" w:cs="Arial"/>
          <w:color w:val="000000"/>
        </w:rPr>
        <w:t>ne band on the right of Figure 4</w:t>
      </w:r>
      <w:r w:rsidRPr="00EF6065">
        <w:rPr>
          <w:rFonts w:ascii="Arial" w:eastAsia="Times New Roman" w:hAnsi="Arial" w:cs="Arial"/>
          <w:color w:val="000000"/>
        </w:rPr>
        <w:t xml:space="preserve">. So the discipline of </w:t>
      </w:r>
      <w:r w:rsidRPr="00EF6065">
        <w:rPr>
          <w:rFonts w:ascii="Arial" w:eastAsia="Times New Roman" w:hAnsi="Arial" w:cs="Arial"/>
          <w:i/>
          <w:iCs/>
          <w:color w:val="000000"/>
        </w:rPr>
        <w:t>physiological psychology</w:t>
      </w:r>
      <w:r w:rsidRPr="00EF6065">
        <w:rPr>
          <w:rFonts w:ascii="Arial" w:eastAsia="Times New Roman" w:hAnsi="Arial" w:cs="Arial"/>
          <w:color w:val="000000"/>
        </w:rPr>
        <w:t xml:space="preserve"> is shown related both to </w:t>
      </w:r>
      <w:r w:rsidRPr="00EF6065">
        <w:rPr>
          <w:rFonts w:ascii="Arial" w:eastAsia="Times New Roman" w:hAnsi="Arial" w:cs="Arial"/>
          <w:i/>
          <w:iCs/>
          <w:color w:val="000000"/>
        </w:rPr>
        <w:t xml:space="preserve">systems </w:t>
      </w:r>
      <w:r w:rsidRPr="00EF6065">
        <w:rPr>
          <w:rFonts w:ascii="Arial" w:eastAsia="Times New Roman" w:hAnsi="Arial" w:cs="Arial"/>
          <w:color w:val="000000"/>
        </w:rPr>
        <w:t>and to</w:t>
      </w:r>
      <w:r w:rsidRPr="00EF6065">
        <w:rPr>
          <w:rFonts w:ascii="Arial" w:eastAsia="Times New Roman" w:hAnsi="Arial" w:cs="Arial"/>
          <w:i/>
          <w:iCs/>
          <w:color w:val="000000"/>
        </w:rPr>
        <w:t xml:space="preserve"> pathways</w:t>
      </w:r>
      <w:r w:rsidRPr="00EF6065">
        <w:rPr>
          <w:rFonts w:ascii="Arial" w:eastAsia="Times New Roman" w:hAnsi="Arial" w:cs="Arial"/>
          <w:color w:val="000000"/>
        </w:rPr>
        <w:t xml:space="preserve">, instead of just to </w:t>
      </w:r>
      <w:r w:rsidRPr="00EF6065">
        <w:rPr>
          <w:rFonts w:ascii="Arial" w:eastAsia="Times New Roman" w:hAnsi="Arial" w:cs="Arial"/>
          <w:i/>
          <w:iCs/>
          <w:color w:val="000000"/>
        </w:rPr>
        <w:t>systems</w:t>
      </w:r>
      <w:r w:rsidRPr="00EF6065">
        <w:rPr>
          <w:rFonts w:ascii="Arial" w:eastAsia="Times New Roman" w:hAnsi="Arial" w:cs="Arial"/>
          <w:color w:val="000000"/>
        </w:rPr>
        <w:t>.</w:t>
      </w:r>
    </w:p>
    <w:p w:rsidR="00E741CE" w:rsidRPr="00EF6065" w:rsidRDefault="00E741CE" w:rsidP="00E741CE">
      <w:pPr>
        <w:numPr>
          <w:ilvl w:val="0"/>
          <w:numId w:val="5"/>
        </w:numPr>
        <w:spacing w:before="60"/>
        <w:ind w:right="-335"/>
        <w:rPr>
          <w:rFonts w:ascii="Arial" w:eastAsia="Times New Roman" w:hAnsi="Arial" w:cs="Arial"/>
          <w:color w:val="000000"/>
        </w:rPr>
      </w:pPr>
      <w:r w:rsidRPr="00EF6065">
        <w:rPr>
          <w:rFonts w:ascii="Arial" w:eastAsia="Times New Roman" w:hAnsi="Arial" w:cs="Arial"/>
          <w:color w:val="000000"/>
        </w:rPr>
        <w:t xml:space="preserve">the words BEHAVIOUR and BRAIN are omitted on the right of </w:t>
      </w:r>
      <w:r w:rsidR="002B0329" w:rsidRPr="00EF6065">
        <w:rPr>
          <w:rFonts w:ascii="Arial" w:eastAsia="Times New Roman" w:hAnsi="Arial" w:cs="Arial"/>
          <w:color w:val="000000"/>
        </w:rPr>
        <w:t>Figure 4</w:t>
      </w:r>
    </w:p>
    <w:p w:rsidR="00E741CE" w:rsidRPr="00EF6065" w:rsidRDefault="00E741CE" w:rsidP="00E741CE">
      <w:pPr>
        <w:spacing w:before="60"/>
        <w:ind w:left="-142" w:right="-335"/>
        <w:rPr>
          <w:rFonts w:ascii="Arial" w:eastAsia="Times New Roman" w:hAnsi="Arial" w:cs="Arial"/>
          <w:bCs/>
          <w:color w:val="000000"/>
        </w:rPr>
      </w:pPr>
    </w:p>
    <w:p w:rsidR="00E741CE" w:rsidRPr="00EF6065" w:rsidRDefault="00B86F72" w:rsidP="00D768BC">
      <w:pPr>
        <w:spacing w:before="60"/>
        <w:ind w:right="-335"/>
        <w:rPr>
          <w:rFonts w:ascii="Arial" w:eastAsia="Times New Roman" w:hAnsi="Arial" w:cs="Arial"/>
          <w:bCs/>
          <w:color w:val="000000"/>
        </w:rPr>
      </w:pPr>
      <w:r w:rsidRPr="00EF6065">
        <w:rPr>
          <w:rFonts w:ascii="Arial" w:eastAsia="Times New Roman" w:hAnsi="Arial" w:cs="Arial"/>
          <w:bCs/>
          <w:color w:val="000000"/>
        </w:rPr>
        <w:t>As explained in the video, s</w:t>
      </w:r>
      <w:r w:rsidR="00E741CE" w:rsidRPr="00EF6065">
        <w:rPr>
          <w:rFonts w:ascii="Arial" w:eastAsia="Times New Roman" w:hAnsi="Arial" w:cs="Arial"/>
          <w:bCs/>
          <w:color w:val="000000"/>
        </w:rPr>
        <w:t>uch simplifications can be justified on two counts:-</w:t>
      </w:r>
    </w:p>
    <w:p w:rsidR="00E741CE" w:rsidRPr="00EF6065" w:rsidRDefault="00E741CE" w:rsidP="00D768BC">
      <w:pPr>
        <w:numPr>
          <w:ilvl w:val="0"/>
          <w:numId w:val="6"/>
        </w:numPr>
        <w:spacing w:before="60"/>
        <w:ind w:left="284" w:hanging="284"/>
        <w:rPr>
          <w:rFonts w:ascii="Arial" w:eastAsia="Times New Roman" w:hAnsi="Arial" w:cs="Arial"/>
          <w:bCs/>
          <w:color w:val="000000"/>
        </w:rPr>
      </w:pPr>
      <w:r w:rsidRPr="00EF6065">
        <w:rPr>
          <w:rFonts w:ascii="Arial" w:eastAsia="Times New Roman" w:hAnsi="Arial" w:cs="Arial"/>
          <w:bCs/>
          <w:color w:val="000000"/>
        </w:rPr>
        <w:t>the spoken words can augment the simplified graphics and hence recover some of the complications (I noted some examples earlier).</w:t>
      </w:r>
    </w:p>
    <w:p w:rsidR="00E741CE" w:rsidRPr="00EF6065" w:rsidRDefault="00E741CE" w:rsidP="00D768BC">
      <w:pPr>
        <w:numPr>
          <w:ilvl w:val="0"/>
          <w:numId w:val="6"/>
        </w:numPr>
        <w:spacing w:before="60"/>
        <w:ind w:left="284" w:hanging="284"/>
        <w:rPr>
          <w:rFonts w:ascii="Arial" w:eastAsia="Times New Roman" w:hAnsi="Arial" w:cs="Arial"/>
          <w:bCs/>
          <w:color w:val="000000"/>
        </w:rPr>
      </w:pPr>
      <w:r w:rsidRPr="00EF6065">
        <w:rPr>
          <w:rFonts w:ascii="Arial" w:eastAsia="Times New Roman" w:hAnsi="Arial" w:cs="Arial"/>
          <w:bCs/>
          <w:color w:val="000000"/>
        </w:rPr>
        <w:lastRenderedPageBreak/>
        <w:t>TV is not the appropriate medium to deal with minute details – because these require concentrated study at the individual student's own pace (better done by reading text)</w:t>
      </w:r>
    </w:p>
    <w:p w:rsidR="00E741CE" w:rsidRPr="00EF6065" w:rsidRDefault="00E741CE" w:rsidP="004F6D48">
      <w:pPr>
        <w:spacing w:before="60"/>
        <w:ind w:left="-142" w:right="-335"/>
        <w:rPr>
          <w:rFonts w:ascii="Arial" w:eastAsia="Times New Roman" w:hAnsi="Arial" w:cs="Arial"/>
          <w:b/>
          <w:color w:val="000000"/>
        </w:rPr>
      </w:pPr>
    </w:p>
    <w:p w:rsidR="007C36EA" w:rsidRPr="00EF6065" w:rsidRDefault="007C36EA" w:rsidP="00DB698B">
      <w:pPr>
        <w:spacing w:before="60"/>
        <w:ind w:right="-23"/>
        <w:rPr>
          <w:rFonts w:ascii="Arial" w:eastAsia="Times New Roman" w:hAnsi="Arial" w:cs="Arial"/>
          <w:b/>
          <w:color w:val="000000"/>
        </w:rPr>
      </w:pPr>
      <w:r w:rsidRPr="00EF6065">
        <w:rPr>
          <w:rFonts w:ascii="Arial" w:eastAsia="Times New Roman" w:hAnsi="Arial" w:cs="Arial"/>
          <w:b/>
          <w:color w:val="000000"/>
        </w:rPr>
        <w:t>Domain 2. Experiential</w:t>
      </w:r>
    </w:p>
    <w:p w:rsidR="007C36EA" w:rsidRPr="00EF6065" w:rsidRDefault="007C36EA" w:rsidP="00D768BC">
      <w:pPr>
        <w:spacing w:before="60"/>
        <w:ind w:right="-24"/>
        <w:rPr>
          <w:rFonts w:ascii="Arial" w:eastAsia="Times New Roman" w:hAnsi="Arial" w:cs="Arial"/>
          <w:iCs/>
          <w:color w:val="000000"/>
        </w:rPr>
      </w:pPr>
      <w:r w:rsidRPr="00EF6065">
        <w:rPr>
          <w:rFonts w:ascii="Arial" w:eastAsia="Times New Roman" w:hAnsi="Arial" w:cs="Arial"/>
          <w:iCs/>
          <w:color w:val="000000"/>
        </w:rPr>
        <w:t>The Experiential domain is crucial for the other three.</w:t>
      </w:r>
    </w:p>
    <w:p w:rsidR="007C36EA" w:rsidRPr="00EF6065" w:rsidRDefault="007C36EA" w:rsidP="00D768BC">
      <w:pPr>
        <w:spacing w:before="60"/>
        <w:ind w:right="-24"/>
        <w:rPr>
          <w:rFonts w:ascii="Arial" w:eastAsia="Times New Roman" w:hAnsi="Arial" w:cs="Arial"/>
          <w:iCs/>
          <w:color w:val="000000"/>
        </w:rPr>
      </w:pPr>
      <w:r w:rsidRPr="00EF6065">
        <w:rPr>
          <w:rFonts w:ascii="Arial" w:eastAsia="Times New Roman" w:hAnsi="Arial" w:cs="Arial"/>
          <w:iCs/>
          <w:color w:val="000000"/>
        </w:rPr>
        <w:t>In the Cognitive domain, apart from some abstract subjects like Logic and Pure Mathematics, learning is largely concerned with knowledge about the real world, therefore when learners experience the real world (vicariously but realistically) their study is grounded in context. Consequently, instructional video is often used to transport learners into the real world.</w:t>
      </w:r>
    </w:p>
    <w:p w:rsidR="007C36EA" w:rsidRPr="00EF6065" w:rsidRDefault="007C36EA" w:rsidP="00D768BC">
      <w:pPr>
        <w:spacing w:before="60"/>
        <w:ind w:right="-24"/>
        <w:rPr>
          <w:rFonts w:ascii="Arial" w:eastAsia="Times New Roman" w:hAnsi="Arial" w:cs="Arial"/>
          <w:iCs/>
          <w:color w:val="000000"/>
        </w:rPr>
      </w:pPr>
      <w:r w:rsidRPr="00EF6065">
        <w:rPr>
          <w:rFonts w:ascii="Arial" w:eastAsia="Times New Roman" w:hAnsi="Arial" w:cs="Arial"/>
          <w:iCs/>
          <w:color w:val="000000"/>
        </w:rPr>
        <w:t xml:space="preserve">Those argument concerning cognitive learning, apply even more so to skills learning – all the roles of Domain 4 (Skills) depict real life experiences. Admittedly, many vicarious video experiences of skills demonstrations need to be followed up by real life practice, but the video depiction would provide valuable grounding. </w:t>
      </w:r>
    </w:p>
    <w:p w:rsidR="007C36EA" w:rsidRPr="00EF6065" w:rsidRDefault="007C36EA" w:rsidP="00D768BC">
      <w:pPr>
        <w:spacing w:before="60"/>
        <w:ind w:right="-24"/>
        <w:rPr>
          <w:rFonts w:ascii="Arial" w:eastAsia="Times New Roman" w:hAnsi="Arial" w:cs="Arial"/>
          <w:iCs/>
          <w:color w:val="000000"/>
        </w:rPr>
      </w:pPr>
      <w:r w:rsidRPr="00EF6065">
        <w:rPr>
          <w:rFonts w:ascii="Arial" w:eastAsia="Times New Roman" w:hAnsi="Arial" w:cs="Arial"/>
          <w:iCs/>
          <w:color w:val="000000"/>
        </w:rPr>
        <w:t>The same is true for all the Affective roles – they all depict real life experiences and behaviour. For example, changing attitudes towards people might involve seeing various contrasts in situ, like peoples’ socialising behaviour</w:t>
      </w:r>
      <w:r w:rsidR="00A5137C">
        <w:rPr>
          <w:rFonts w:ascii="Arial" w:eastAsia="Times New Roman" w:hAnsi="Arial" w:cs="Arial"/>
          <w:iCs/>
          <w:color w:val="000000"/>
        </w:rPr>
        <w:t xml:space="preserve"> </w:t>
      </w:r>
      <w:r w:rsidR="00A5137C" w:rsidRPr="00A5137C">
        <w:rPr>
          <w:rFonts w:ascii="Arial" w:eastAsia="Times New Roman" w:hAnsi="Arial" w:cs="Arial"/>
          <w:iCs/>
          <w:color w:val="000000"/>
        </w:rPr>
        <w:t>(Bates, 1984, p. 246)</w:t>
      </w:r>
      <w:r w:rsidRPr="00EF6065">
        <w:rPr>
          <w:rFonts w:ascii="Arial" w:eastAsia="Times New Roman" w:hAnsi="Arial" w:cs="Arial"/>
          <w:iCs/>
          <w:color w:val="000000"/>
        </w:rPr>
        <w:t>.</w:t>
      </w:r>
    </w:p>
    <w:p w:rsidR="007C36EA" w:rsidRPr="00EF6065" w:rsidRDefault="007C36EA" w:rsidP="00D768BC">
      <w:pPr>
        <w:spacing w:before="60"/>
        <w:ind w:right="-24"/>
        <w:rPr>
          <w:rFonts w:ascii="Arial" w:eastAsia="Times New Roman" w:hAnsi="Arial" w:cs="Arial"/>
          <w:iCs/>
          <w:color w:val="000000"/>
        </w:rPr>
      </w:pPr>
      <w:r w:rsidRPr="00EF6065">
        <w:rPr>
          <w:rFonts w:ascii="Arial" w:eastAsia="Times New Roman" w:hAnsi="Arial" w:cs="Arial"/>
          <w:iCs/>
          <w:color w:val="000000"/>
        </w:rPr>
        <w:t>The strength of all these influences is mediated by how realistic are the vicarious experiences.</w:t>
      </w:r>
    </w:p>
    <w:p w:rsidR="007C36EA" w:rsidRPr="00EF6065" w:rsidRDefault="007C36EA" w:rsidP="00D768BC">
      <w:pPr>
        <w:spacing w:before="60"/>
        <w:ind w:right="-335"/>
        <w:rPr>
          <w:rFonts w:ascii="Arial" w:eastAsia="Times New Roman" w:hAnsi="Arial" w:cs="Arial"/>
          <w:b/>
          <w:color w:val="000000"/>
        </w:rPr>
      </w:pPr>
    </w:p>
    <w:p w:rsidR="00700F0A" w:rsidRPr="00EF6065" w:rsidRDefault="007631A2" w:rsidP="00DB698B">
      <w:pPr>
        <w:spacing w:before="60"/>
        <w:rPr>
          <w:rFonts w:ascii="Arial" w:eastAsia="Times New Roman" w:hAnsi="Arial" w:cs="Arial"/>
          <w:color w:val="FF0000"/>
          <w:u w:val="single"/>
        </w:rPr>
      </w:pPr>
      <w:r w:rsidRPr="00EF6065">
        <w:rPr>
          <w:rFonts w:ascii="Arial" w:eastAsia="Times New Roman" w:hAnsi="Arial" w:cs="Arial"/>
          <w:b/>
          <w:color w:val="000000"/>
        </w:rPr>
        <w:t>Domain 3. Nurturing Affective Characteristics</w:t>
      </w:r>
      <w:r w:rsidR="00700F0A" w:rsidRPr="00EF6065">
        <w:rPr>
          <w:rFonts w:ascii="Arial" w:eastAsia="Times New Roman" w:hAnsi="Arial" w:cs="Arial"/>
          <w:b/>
          <w:color w:val="FF0000"/>
        </w:rPr>
        <w:t xml:space="preserve"> </w:t>
      </w:r>
    </w:p>
    <w:p w:rsidR="004F6D48" w:rsidRPr="00EF6065" w:rsidRDefault="007631A2" w:rsidP="00DB698B">
      <w:pPr>
        <w:spacing w:before="60"/>
        <w:rPr>
          <w:rFonts w:ascii="Arial" w:hAnsi="Arial" w:cs="Arial"/>
          <w:strike/>
          <w:color w:val="000000" w:themeColor="text1"/>
        </w:rPr>
      </w:pPr>
      <w:r w:rsidRPr="00EF6065">
        <w:rPr>
          <w:rFonts w:ascii="Arial" w:eastAsia="Times New Roman" w:hAnsi="Arial" w:cs="Arial"/>
          <w:color w:val="000000"/>
        </w:rPr>
        <w:t xml:space="preserve">The principal intention of the eight </w:t>
      </w:r>
      <w:bookmarkStart w:id="0" w:name="_GoBack"/>
      <w:bookmarkEnd w:id="0"/>
      <w:r w:rsidRPr="00EF6065">
        <w:rPr>
          <w:rFonts w:ascii="Arial" w:eastAsia="Times New Roman" w:hAnsi="Arial" w:cs="Arial"/>
          <w:color w:val="000000"/>
        </w:rPr>
        <w:t xml:space="preserve">teaching functions in the Affective domain of Table 1 is to engender </w:t>
      </w:r>
      <w:r w:rsidRPr="00EF6065">
        <w:rPr>
          <w:rFonts w:ascii="Arial" w:eastAsia="Times New Roman" w:hAnsi="Arial" w:cs="Arial"/>
          <w:i/>
          <w:color w:val="000000"/>
        </w:rPr>
        <w:t>sustained</w:t>
      </w:r>
      <w:r w:rsidRPr="00EF6065">
        <w:rPr>
          <w:rFonts w:ascii="Arial" w:eastAsia="Times New Roman" w:hAnsi="Arial" w:cs="Arial"/>
          <w:color w:val="000000"/>
        </w:rPr>
        <w:t xml:space="preserve"> affective changes in students, lasting into the future</w:t>
      </w:r>
      <w:r w:rsidR="00A5137C">
        <w:rPr>
          <w:rFonts w:ascii="Arial" w:eastAsia="Times New Roman" w:hAnsi="Arial" w:cs="Arial"/>
          <w:color w:val="000000"/>
        </w:rPr>
        <w:t xml:space="preserve"> (Koumi, 2015</w:t>
      </w:r>
      <w:r w:rsidR="00D76829">
        <w:rPr>
          <w:rFonts w:ascii="Arial" w:eastAsia="Times New Roman" w:hAnsi="Arial" w:cs="Arial"/>
          <w:color w:val="000000"/>
        </w:rPr>
        <w:t xml:space="preserve"> p.5-6</w:t>
      </w:r>
      <w:r w:rsidR="00A5137C">
        <w:rPr>
          <w:rFonts w:ascii="Arial" w:eastAsia="Times New Roman" w:hAnsi="Arial" w:cs="Arial"/>
          <w:color w:val="000000"/>
        </w:rPr>
        <w:t>).</w:t>
      </w:r>
    </w:p>
    <w:p w:rsidR="007631A2" w:rsidRPr="003869AE" w:rsidRDefault="007631A2" w:rsidP="004F6D48">
      <w:pPr>
        <w:ind w:left="-142"/>
        <w:rPr>
          <w:rFonts w:ascii="Arial" w:hAnsi="Arial" w:cs="Arial"/>
          <w:color w:val="000000" w:themeColor="text1"/>
        </w:rPr>
      </w:pPr>
    </w:p>
    <w:p w:rsidR="00827AAF" w:rsidRPr="003869AE" w:rsidRDefault="00827AAF" w:rsidP="00D768BC">
      <w:pPr>
        <w:rPr>
          <w:rFonts w:ascii="Arial" w:hAnsi="Arial" w:cs="Arial"/>
          <w:color w:val="000000" w:themeColor="text1"/>
        </w:rPr>
      </w:pPr>
      <w:r w:rsidRPr="003869AE">
        <w:rPr>
          <w:rFonts w:ascii="Arial" w:hAnsi="Arial" w:cs="Arial"/>
          <w:color w:val="000000" w:themeColor="text1"/>
        </w:rPr>
        <w:t>Note for Domain 4, you can think of each skill as the ability to handle different things:</w:t>
      </w:r>
    </w:p>
    <w:p w:rsidR="00827AAF" w:rsidRPr="003869AE" w:rsidRDefault="00827AAF">
      <w:pPr>
        <w:rPr>
          <w:rFonts w:ascii="Arial" w:hAnsi="Arial" w:cs="Arial"/>
          <w:color w:val="000000" w:themeColor="text1"/>
        </w:rPr>
      </w:pPr>
    </w:p>
    <w:tbl>
      <w:tblPr>
        <w:tblStyle w:val="TableGrid"/>
        <w:tblW w:w="6487" w:type="dxa"/>
        <w:tblInd w:w="108" w:type="dxa"/>
        <w:tblLook w:val="04A0" w:firstRow="1" w:lastRow="0" w:firstColumn="1" w:lastColumn="0" w:noHBand="0" w:noVBand="1"/>
      </w:tblPr>
      <w:tblGrid>
        <w:gridCol w:w="4219"/>
        <w:gridCol w:w="2268"/>
      </w:tblGrid>
      <w:tr w:rsidR="00D03432" w:rsidRPr="003869AE" w:rsidTr="00D768BC">
        <w:tc>
          <w:tcPr>
            <w:tcW w:w="4219" w:type="dxa"/>
          </w:tcPr>
          <w:p w:rsidR="00D03432" w:rsidRPr="0055472B" w:rsidRDefault="00D03432" w:rsidP="001E17FB">
            <w:pPr>
              <w:spacing w:before="60" w:after="80" w:line="240" w:lineRule="exact"/>
              <w:ind w:left="284" w:hanging="227"/>
              <w:rPr>
                <w:rFonts w:ascii="Arial" w:eastAsia="Times New Roman" w:hAnsi="Arial" w:cs="Arial"/>
                <w:b/>
                <w:sz w:val="20"/>
                <w:szCs w:val="24"/>
                <w:lang w:eastAsia="en-GB"/>
              </w:rPr>
            </w:pPr>
            <w:r w:rsidRPr="003869AE">
              <w:rPr>
                <w:rFonts w:ascii="Arial" w:eastAsia="Times New Roman" w:hAnsi="Arial" w:cs="Arial"/>
                <w:b/>
                <w:bCs/>
                <w:sz w:val="20"/>
                <w:szCs w:val="20"/>
              </w:rPr>
              <w:t>4.</w:t>
            </w:r>
            <w:r w:rsidRPr="003869AE">
              <w:rPr>
                <w:rFonts w:ascii="Arial" w:eastAsia="Times New Roman" w:hAnsi="Arial" w:cs="Arial"/>
                <w:b/>
                <w:bCs/>
                <w:sz w:val="20"/>
                <w:szCs w:val="20"/>
              </w:rPr>
              <w:tab/>
              <w:t>Demonstrating SKILLS</w:t>
            </w:r>
          </w:p>
        </w:tc>
        <w:tc>
          <w:tcPr>
            <w:tcW w:w="2268" w:type="dxa"/>
            <w:tcBorders>
              <w:right w:val="single" w:sz="4" w:space="0" w:color="auto"/>
            </w:tcBorders>
          </w:tcPr>
          <w:p w:rsidR="00D03432" w:rsidRPr="00054FB0" w:rsidRDefault="00D03432" w:rsidP="001E17FB">
            <w:pPr>
              <w:tabs>
                <w:tab w:val="left" w:pos="1560"/>
                <w:tab w:val="left" w:pos="1701"/>
              </w:tabs>
              <w:spacing w:before="60" w:after="60"/>
              <w:ind w:left="221" w:right="-125" w:hanging="170"/>
              <w:rPr>
                <w:rFonts w:ascii="Arial" w:hAnsi="Arial" w:cs="Arial"/>
                <w:b/>
                <w:sz w:val="20"/>
                <w:szCs w:val="20"/>
              </w:rPr>
            </w:pPr>
            <w:r w:rsidRPr="00054FB0">
              <w:rPr>
                <w:rFonts w:ascii="Arial" w:hAnsi="Arial" w:cs="Arial"/>
                <w:b/>
                <w:sz w:val="20"/>
                <w:szCs w:val="20"/>
              </w:rPr>
              <w:t>In order to handle</w:t>
            </w:r>
          </w:p>
        </w:tc>
      </w:tr>
      <w:tr w:rsidR="00D03432" w:rsidRPr="003869AE" w:rsidTr="00D768BC">
        <w:tc>
          <w:tcPr>
            <w:tcW w:w="4219" w:type="dxa"/>
          </w:tcPr>
          <w:p w:rsidR="00D03432" w:rsidRPr="0055472B" w:rsidRDefault="00D03432" w:rsidP="00D03432">
            <w:pPr>
              <w:numPr>
                <w:ilvl w:val="0"/>
                <w:numId w:val="4"/>
              </w:numPr>
              <w:spacing w:before="60" w:after="60" w:line="240" w:lineRule="exact"/>
              <w:ind w:left="284" w:hanging="227"/>
              <w:rPr>
                <w:rFonts w:ascii="Arial" w:eastAsia="Times New Roman" w:hAnsi="Arial" w:cs="Arial"/>
                <w:sz w:val="20"/>
                <w:szCs w:val="24"/>
                <w:lang w:eastAsia="en-GB"/>
              </w:rPr>
            </w:pPr>
            <w:r w:rsidRPr="0055472B">
              <w:rPr>
                <w:rFonts w:ascii="Arial" w:eastAsia="Times New Roman" w:hAnsi="Arial" w:cs="Arial"/>
                <w:b/>
                <w:sz w:val="20"/>
                <w:szCs w:val="24"/>
                <w:lang w:eastAsia="en-GB"/>
              </w:rPr>
              <w:t>manual/craft</w:t>
            </w:r>
            <w:r w:rsidRPr="0055472B">
              <w:rPr>
                <w:rFonts w:ascii="Arial" w:eastAsia="Times New Roman" w:hAnsi="Arial" w:cs="Arial"/>
                <w:sz w:val="20"/>
                <w:szCs w:val="24"/>
                <w:lang w:eastAsia="en-GB"/>
              </w:rPr>
              <w:t>: making learning aids, cookery, joinery, painting, designing</w:t>
            </w:r>
          </w:p>
        </w:tc>
        <w:tc>
          <w:tcPr>
            <w:tcW w:w="2268" w:type="dxa"/>
            <w:tcBorders>
              <w:right w:val="single" w:sz="4" w:space="0" w:color="auto"/>
            </w:tcBorders>
          </w:tcPr>
          <w:p w:rsidR="00D03432" w:rsidRPr="00054FB0" w:rsidRDefault="00D03432" w:rsidP="001E17FB">
            <w:pPr>
              <w:spacing w:before="40" w:after="40"/>
              <w:ind w:left="221" w:right="-125" w:hanging="170"/>
              <w:rPr>
                <w:rFonts w:ascii="Arial" w:hAnsi="Arial" w:cs="Arial"/>
                <w:sz w:val="20"/>
                <w:szCs w:val="20"/>
              </w:rPr>
            </w:pPr>
            <w:r w:rsidRPr="00054FB0">
              <w:rPr>
                <w:rFonts w:ascii="Arial" w:hAnsi="Arial" w:cs="Arial"/>
                <w:sz w:val="20"/>
                <w:szCs w:val="20"/>
              </w:rPr>
              <w:t>craft tools, materials</w:t>
            </w:r>
          </w:p>
        </w:tc>
      </w:tr>
      <w:tr w:rsidR="00D03432" w:rsidRPr="003869AE" w:rsidTr="00D768BC">
        <w:tc>
          <w:tcPr>
            <w:tcW w:w="4219" w:type="dxa"/>
          </w:tcPr>
          <w:p w:rsidR="00D03432" w:rsidRPr="0055472B" w:rsidRDefault="00D03432" w:rsidP="00D03432">
            <w:pPr>
              <w:numPr>
                <w:ilvl w:val="0"/>
                <w:numId w:val="4"/>
              </w:numPr>
              <w:spacing w:before="20" w:after="100" w:line="240" w:lineRule="exact"/>
              <w:ind w:left="284" w:hanging="227"/>
              <w:rPr>
                <w:rFonts w:ascii="Arial" w:eastAsia="Times New Roman" w:hAnsi="Arial" w:cs="Arial"/>
                <w:sz w:val="20"/>
                <w:szCs w:val="24"/>
                <w:lang w:eastAsia="en-GB"/>
              </w:rPr>
            </w:pPr>
            <w:r>
              <w:rPr>
                <w:rFonts w:ascii="Arial" w:eastAsia="Times New Roman" w:hAnsi="Arial" w:cs="Arial"/>
                <w:b/>
                <w:sz w:val="20"/>
                <w:szCs w:val="24"/>
                <w:lang w:eastAsia="en-GB"/>
              </w:rPr>
              <w:t>agility</w:t>
            </w:r>
            <w:r w:rsidRPr="0055472B">
              <w:rPr>
                <w:rFonts w:ascii="Arial" w:eastAsia="Times New Roman" w:hAnsi="Arial" w:cs="Arial"/>
                <w:b/>
                <w:sz w:val="20"/>
                <w:szCs w:val="24"/>
                <w:lang w:eastAsia="en-GB"/>
              </w:rPr>
              <w:t xml:space="preserve">: </w:t>
            </w:r>
            <w:r w:rsidRPr="0055472B">
              <w:rPr>
                <w:rFonts w:ascii="Arial" w:eastAsia="Times New Roman" w:hAnsi="Arial" w:cs="Arial"/>
                <w:sz w:val="20"/>
                <w:szCs w:val="24"/>
                <w:lang w:eastAsia="en-GB"/>
              </w:rPr>
              <w:t>dance, aerobics, gymnastics, athletics</w:t>
            </w:r>
          </w:p>
        </w:tc>
        <w:tc>
          <w:tcPr>
            <w:tcW w:w="2268" w:type="dxa"/>
            <w:tcBorders>
              <w:right w:val="single" w:sz="4" w:space="0" w:color="auto"/>
            </w:tcBorders>
          </w:tcPr>
          <w:p w:rsidR="00D03432" w:rsidRPr="00054FB0" w:rsidRDefault="00D03432" w:rsidP="001E17FB">
            <w:pPr>
              <w:tabs>
                <w:tab w:val="left" w:pos="1560"/>
                <w:tab w:val="left" w:pos="1701"/>
              </w:tabs>
              <w:spacing w:after="40"/>
              <w:ind w:left="221" w:right="-125" w:hanging="170"/>
              <w:rPr>
                <w:rFonts w:ascii="Arial" w:hAnsi="Arial" w:cs="Arial"/>
                <w:sz w:val="20"/>
                <w:szCs w:val="20"/>
              </w:rPr>
            </w:pPr>
            <w:r w:rsidRPr="00054FB0">
              <w:rPr>
                <w:rFonts w:ascii="Arial" w:hAnsi="Arial" w:cs="Arial"/>
                <w:sz w:val="20"/>
                <w:szCs w:val="20"/>
              </w:rPr>
              <w:t>body movements</w:t>
            </w:r>
          </w:p>
        </w:tc>
      </w:tr>
      <w:tr w:rsidR="00D03432" w:rsidRPr="003869AE" w:rsidTr="00D768BC">
        <w:tc>
          <w:tcPr>
            <w:tcW w:w="4219" w:type="dxa"/>
          </w:tcPr>
          <w:p w:rsidR="00D03432" w:rsidRPr="0055472B" w:rsidRDefault="00D03432" w:rsidP="00D03432">
            <w:pPr>
              <w:numPr>
                <w:ilvl w:val="0"/>
                <w:numId w:val="4"/>
              </w:numPr>
              <w:spacing w:after="60" w:line="240" w:lineRule="exact"/>
              <w:ind w:left="284" w:hanging="227"/>
              <w:rPr>
                <w:rFonts w:ascii="Arial" w:eastAsia="Times New Roman" w:hAnsi="Arial" w:cs="Arial"/>
                <w:sz w:val="20"/>
                <w:szCs w:val="24"/>
                <w:lang w:eastAsia="en-GB"/>
              </w:rPr>
            </w:pPr>
            <w:r w:rsidRPr="0055472B">
              <w:rPr>
                <w:rFonts w:ascii="Arial" w:eastAsia="Times New Roman" w:hAnsi="Arial" w:cs="Arial"/>
                <w:b/>
                <w:sz w:val="20"/>
                <w:szCs w:val="24"/>
                <w:lang w:eastAsia="en-GB"/>
              </w:rPr>
              <w:t>reasoning</w:t>
            </w:r>
            <w:r w:rsidRPr="0055472B">
              <w:rPr>
                <w:rFonts w:ascii="Arial" w:eastAsia="Times New Roman" w:hAnsi="Arial" w:cs="Arial"/>
                <w:sz w:val="20"/>
                <w:szCs w:val="24"/>
                <w:lang w:eastAsia="en-GB"/>
              </w:rPr>
              <w:t xml:space="preserve">: problem solving, planning, brainstorming </w:t>
            </w:r>
          </w:p>
        </w:tc>
        <w:tc>
          <w:tcPr>
            <w:tcW w:w="2268" w:type="dxa"/>
            <w:tcBorders>
              <w:right w:val="single" w:sz="4" w:space="0" w:color="auto"/>
            </w:tcBorders>
          </w:tcPr>
          <w:p w:rsidR="00D03432" w:rsidRPr="00054FB0" w:rsidRDefault="00D03432" w:rsidP="001E17FB">
            <w:pPr>
              <w:tabs>
                <w:tab w:val="left" w:pos="1560"/>
                <w:tab w:val="left" w:pos="1701"/>
              </w:tabs>
              <w:spacing w:after="40"/>
              <w:ind w:left="221" w:right="-125" w:hanging="170"/>
              <w:rPr>
                <w:rFonts w:ascii="Arial" w:hAnsi="Arial" w:cs="Arial"/>
                <w:sz w:val="20"/>
                <w:szCs w:val="20"/>
              </w:rPr>
            </w:pPr>
            <w:r w:rsidRPr="00054FB0">
              <w:rPr>
                <w:rFonts w:ascii="Arial" w:hAnsi="Arial" w:cs="Arial"/>
                <w:sz w:val="20"/>
                <w:szCs w:val="20"/>
              </w:rPr>
              <w:t>symbols, techniques</w:t>
            </w:r>
          </w:p>
        </w:tc>
      </w:tr>
      <w:tr w:rsidR="00D03432" w:rsidRPr="003869AE" w:rsidTr="00D768BC">
        <w:tc>
          <w:tcPr>
            <w:tcW w:w="4219" w:type="dxa"/>
          </w:tcPr>
          <w:p w:rsidR="00D03432" w:rsidRPr="0055472B" w:rsidRDefault="00D03432" w:rsidP="00D03432">
            <w:pPr>
              <w:numPr>
                <w:ilvl w:val="0"/>
                <w:numId w:val="4"/>
              </w:numPr>
              <w:spacing w:before="20" w:after="80" w:line="240" w:lineRule="exact"/>
              <w:ind w:left="284" w:hanging="227"/>
              <w:rPr>
                <w:rFonts w:ascii="Arial" w:eastAsia="Times New Roman" w:hAnsi="Arial" w:cs="Arial"/>
                <w:sz w:val="20"/>
                <w:szCs w:val="24"/>
                <w:lang w:eastAsia="en-GB"/>
              </w:rPr>
            </w:pPr>
            <w:r w:rsidRPr="0055472B">
              <w:rPr>
                <w:rFonts w:ascii="Arial" w:eastAsia="Times New Roman" w:hAnsi="Arial" w:cs="Arial"/>
                <w:b/>
                <w:sz w:val="20"/>
                <w:szCs w:val="24"/>
                <w:lang w:eastAsia="en-GB"/>
              </w:rPr>
              <w:t>interpersonal</w:t>
            </w:r>
            <w:r w:rsidRPr="0055472B">
              <w:rPr>
                <w:rFonts w:ascii="Arial" w:eastAsia="Times New Roman" w:hAnsi="Arial" w:cs="Arial"/>
                <w:sz w:val="20"/>
                <w:szCs w:val="24"/>
                <w:lang w:eastAsia="en-GB"/>
              </w:rPr>
              <w:t xml:space="preserve">: counselling, interviewing, teamwork, classroom teaching </w:t>
            </w:r>
          </w:p>
        </w:tc>
        <w:tc>
          <w:tcPr>
            <w:tcW w:w="2268" w:type="dxa"/>
            <w:tcBorders>
              <w:right w:val="single" w:sz="4" w:space="0" w:color="auto"/>
            </w:tcBorders>
          </w:tcPr>
          <w:p w:rsidR="00D03432" w:rsidRPr="00054FB0" w:rsidRDefault="00D03432" w:rsidP="001E17FB">
            <w:pPr>
              <w:tabs>
                <w:tab w:val="left" w:pos="1560"/>
                <w:tab w:val="left" w:pos="1701"/>
              </w:tabs>
              <w:spacing w:after="40"/>
              <w:ind w:left="221" w:right="-125" w:hanging="170"/>
              <w:rPr>
                <w:rFonts w:ascii="Arial" w:hAnsi="Arial" w:cs="Arial"/>
                <w:sz w:val="20"/>
                <w:szCs w:val="20"/>
              </w:rPr>
            </w:pPr>
            <w:r w:rsidRPr="00054FB0">
              <w:rPr>
                <w:rFonts w:ascii="Arial" w:hAnsi="Arial" w:cs="Arial"/>
                <w:sz w:val="20"/>
                <w:szCs w:val="20"/>
              </w:rPr>
              <w:t>people</w:t>
            </w:r>
          </w:p>
        </w:tc>
      </w:tr>
      <w:tr w:rsidR="00D03432" w:rsidRPr="003869AE" w:rsidTr="00D768BC">
        <w:tc>
          <w:tcPr>
            <w:tcW w:w="4219" w:type="dxa"/>
          </w:tcPr>
          <w:p w:rsidR="00D03432" w:rsidRPr="0055472B" w:rsidRDefault="00D03432" w:rsidP="00D03432">
            <w:pPr>
              <w:numPr>
                <w:ilvl w:val="0"/>
                <w:numId w:val="4"/>
              </w:numPr>
              <w:spacing w:before="20" w:after="80" w:line="240" w:lineRule="exact"/>
              <w:ind w:left="284" w:hanging="227"/>
              <w:rPr>
                <w:rFonts w:ascii="Arial" w:eastAsia="Times New Roman" w:hAnsi="Arial" w:cs="Arial"/>
                <w:sz w:val="20"/>
                <w:szCs w:val="24"/>
                <w:lang w:eastAsia="en-GB"/>
              </w:rPr>
            </w:pPr>
            <w:r w:rsidRPr="0055472B">
              <w:rPr>
                <w:rFonts w:ascii="Arial" w:eastAsia="Times New Roman" w:hAnsi="Arial" w:cs="Arial"/>
                <w:b/>
                <w:sz w:val="20"/>
                <w:szCs w:val="24"/>
                <w:lang w:eastAsia="en-GB"/>
              </w:rPr>
              <w:t>verbal</w:t>
            </w:r>
            <w:r w:rsidRPr="0055472B">
              <w:rPr>
                <w:rFonts w:ascii="Arial" w:eastAsia="Times New Roman" w:hAnsi="Arial" w:cs="Arial"/>
                <w:sz w:val="20"/>
                <w:szCs w:val="24"/>
                <w:lang w:eastAsia="en-GB"/>
              </w:rPr>
              <w:t>: language proficiency, singing, recitation, authoring</w:t>
            </w:r>
          </w:p>
        </w:tc>
        <w:tc>
          <w:tcPr>
            <w:tcW w:w="2268" w:type="dxa"/>
            <w:tcBorders>
              <w:right w:val="single" w:sz="4" w:space="0" w:color="auto"/>
            </w:tcBorders>
          </w:tcPr>
          <w:p w:rsidR="00D03432" w:rsidRPr="00054FB0" w:rsidRDefault="00D03432" w:rsidP="001E17FB">
            <w:pPr>
              <w:tabs>
                <w:tab w:val="left" w:pos="1560"/>
                <w:tab w:val="left" w:pos="1701"/>
              </w:tabs>
              <w:spacing w:after="40"/>
              <w:ind w:left="221" w:right="-125" w:hanging="170"/>
              <w:rPr>
                <w:rFonts w:ascii="Arial" w:hAnsi="Arial" w:cs="Arial"/>
                <w:sz w:val="20"/>
                <w:szCs w:val="20"/>
              </w:rPr>
            </w:pPr>
            <w:r w:rsidRPr="00054FB0">
              <w:rPr>
                <w:rFonts w:ascii="Arial" w:hAnsi="Arial" w:cs="Arial"/>
                <w:sz w:val="20"/>
                <w:szCs w:val="20"/>
              </w:rPr>
              <w:t>vocalization</w:t>
            </w:r>
          </w:p>
        </w:tc>
      </w:tr>
      <w:tr w:rsidR="00D03432" w:rsidRPr="003869AE" w:rsidTr="00D768BC">
        <w:tc>
          <w:tcPr>
            <w:tcW w:w="4219" w:type="dxa"/>
          </w:tcPr>
          <w:p w:rsidR="00D03432" w:rsidRPr="0055472B" w:rsidRDefault="00D03432" w:rsidP="00D03432">
            <w:pPr>
              <w:numPr>
                <w:ilvl w:val="0"/>
                <w:numId w:val="4"/>
              </w:numPr>
              <w:spacing w:before="20" w:after="80" w:line="240" w:lineRule="exact"/>
              <w:ind w:left="284" w:hanging="227"/>
              <w:rPr>
                <w:rFonts w:ascii="Arial" w:eastAsia="Times New Roman" w:hAnsi="Arial" w:cs="Arial"/>
                <w:sz w:val="20"/>
                <w:szCs w:val="24"/>
                <w:lang w:eastAsia="en-GB"/>
              </w:rPr>
            </w:pPr>
            <w:r w:rsidRPr="0055472B">
              <w:rPr>
                <w:rFonts w:ascii="Arial" w:eastAsia="Times New Roman" w:hAnsi="Arial" w:cs="Arial"/>
                <w:b/>
                <w:sz w:val="20"/>
                <w:szCs w:val="24"/>
                <w:lang w:eastAsia="en-GB"/>
              </w:rPr>
              <w:t>studying</w:t>
            </w:r>
            <w:r w:rsidRPr="0055472B">
              <w:rPr>
                <w:rFonts w:ascii="Arial" w:eastAsia="Times New Roman" w:hAnsi="Arial" w:cs="Arial"/>
                <w:sz w:val="20"/>
                <w:szCs w:val="24"/>
                <w:lang w:eastAsia="en-GB"/>
              </w:rPr>
              <w:t xml:space="preserve">: researching information, collaborative learning, exam strategy </w:t>
            </w:r>
          </w:p>
        </w:tc>
        <w:tc>
          <w:tcPr>
            <w:tcW w:w="2268" w:type="dxa"/>
            <w:tcBorders>
              <w:right w:val="single" w:sz="4" w:space="0" w:color="auto"/>
            </w:tcBorders>
          </w:tcPr>
          <w:p w:rsidR="00D03432" w:rsidRPr="00054FB0" w:rsidRDefault="00D03432" w:rsidP="001E17FB">
            <w:pPr>
              <w:tabs>
                <w:tab w:val="left" w:pos="1560"/>
                <w:tab w:val="left" w:pos="1701"/>
              </w:tabs>
              <w:spacing w:after="40"/>
              <w:ind w:left="221" w:right="-125" w:hanging="170"/>
              <w:rPr>
                <w:rFonts w:ascii="Arial" w:hAnsi="Arial" w:cs="Arial"/>
                <w:sz w:val="20"/>
                <w:szCs w:val="20"/>
              </w:rPr>
            </w:pPr>
            <w:r w:rsidRPr="00054FB0">
              <w:rPr>
                <w:rFonts w:ascii="Arial" w:hAnsi="Arial" w:cs="Arial"/>
                <w:sz w:val="20"/>
                <w:szCs w:val="20"/>
              </w:rPr>
              <w:t>learning</w:t>
            </w:r>
          </w:p>
        </w:tc>
      </w:tr>
      <w:tr w:rsidR="00D03432" w:rsidRPr="003869AE" w:rsidTr="003C23AA">
        <w:trPr>
          <w:trHeight w:hRule="exact" w:val="284"/>
        </w:trPr>
        <w:tc>
          <w:tcPr>
            <w:tcW w:w="4219" w:type="dxa"/>
          </w:tcPr>
          <w:p w:rsidR="00D03432" w:rsidRPr="0055472B" w:rsidRDefault="00D03432" w:rsidP="00D03432">
            <w:pPr>
              <w:numPr>
                <w:ilvl w:val="0"/>
                <w:numId w:val="4"/>
              </w:numPr>
              <w:spacing w:after="260" w:line="240" w:lineRule="exact"/>
              <w:ind w:left="284" w:hanging="227"/>
              <w:rPr>
                <w:rFonts w:ascii="Arial" w:eastAsia="Times New Roman" w:hAnsi="Arial" w:cs="Arial"/>
                <w:sz w:val="20"/>
                <w:szCs w:val="20"/>
              </w:rPr>
            </w:pPr>
            <w:r w:rsidRPr="0055472B">
              <w:rPr>
                <w:rFonts w:ascii="Arial" w:eastAsia="Times New Roman" w:hAnsi="Arial" w:cs="Arial"/>
                <w:b/>
                <w:sz w:val="20"/>
                <w:szCs w:val="24"/>
                <w:lang w:eastAsia="en-GB"/>
              </w:rPr>
              <w:t>technical</w:t>
            </w:r>
            <w:r w:rsidRPr="0055472B">
              <w:rPr>
                <w:rFonts w:ascii="Arial" w:eastAsia="Times New Roman" w:hAnsi="Arial" w:cs="Arial"/>
                <w:sz w:val="20"/>
                <w:szCs w:val="24"/>
                <w:lang w:eastAsia="en-GB"/>
              </w:rPr>
              <w:t>: laboratory, mechanics, nursing</w:t>
            </w:r>
          </w:p>
        </w:tc>
        <w:tc>
          <w:tcPr>
            <w:tcW w:w="2268" w:type="dxa"/>
            <w:tcBorders>
              <w:right w:val="single" w:sz="4" w:space="0" w:color="auto"/>
            </w:tcBorders>
          </w:tcPr>
          <w:p w:rsidR="00D03432" w:rsidRPr="00054FB0" w:rsidRDefault="00D03432" w:rsidP="001E17FB">
            <w:pPr>
              <w:tabs>
                <w:tab w:val="left" w:pos="1560"/>
                <w:tab w:val="left" w:pos="1701"/>
              </w:tabs>
              <w:spacing w:after="40"/>
              <w:ind w:left="221" w:right="-125" w:hanging="170"/>
              <w:rPr>
                <w:rFonts w:ascii="Arial" w:hAnsi="Arial" w:cs="Arial"/>
                <w:sz w:val="20"/>
                <w:szCs w:val="20"/>
              </w:rPr>
            </w:pPr>
            <w:r w:rsidRPr="00054FB0">
              <w:rPr>
                <w:rFonts w:ascii="Arial" w:hAnsi="Arial" w:cs="Arial"/>
                <w:sz w:val="20"/>
                <w:szCs w:val="20"/>
              </w:rPr>
              <w:t>technical equipment</w:t>
            </w:r>
          </w:p>
        </w:tc>
      </w:tr>
    </w:tbl>
    <w:p w:rsidR="00827AAF" w:rsidRPr="003869AE" w:rsidRDefault="007631A2" w:rsidP="007631A2">
      <w:pPr>
        <w:spacing w:before="120"/>
        <w:rPr>
          <w:rFonts w:ascii="Arial" w:hAnsi="Arial" w:cs="Arial"/>
          <w:b/>
          <w:color w:val="000000" w:themeColor="text1"/>
        </w:rPr>
      </w:pPr>
      <w:r w:rsidRPr="003869AE">
        <w:rPr>
          <w:rFonts w:ascii="Arial" w:hAnsi="Arial" w:cs="Arial"/>
          <w:b/>
          <w:color w:val="000000" w:themeColor="text1"/>
        </w:rPr>
        <w:t xml:space="preserve">Figure </w:t>
      </w:r>
      <w:r w:rsidR="00EF6065">
        <w:rPr>
          <w:rFonts w:ascii="Arial" w:hAnsi="Arial" w:cs="Arial"/>
          <w:b/>
          <w:color w:val="000000" w:themeColor="text1"/>
        </w:rPr>
        <w:t>5</w:t>
      </w:r>
      <w:r w:rsidRPr="003869AE">
        <w:rPr>
          <w:rFonts w:ascii="Arial" w:hAnsi="Arial" w:cs="Arial"/>
          <w:b/>
          <w:color w:val="000000" w:themeColor="text1"/>
        </w:rPr>
        <w:t>. Skills enable handling different things</w:t>
      </w:r>
    </w:p>
    <w:p w:rsidR="00827AAF" w:rsidRPr="003869AE" w:rsidRDefault="00827AAF">
      <w:pPr>
        <w:rPr>
          <w:rFonts w:ascii="Arial" w:hAnsi="Arial" w:cs="Arial"/>
          <w:color w:val="FF0000"/>
        </w:rPr>
      </w:pPr>
    </w:p>
    <w:p w:rsidR="004F6D48" w:rsidRPr="003869AE" w:rsidRDefault="004F6D48">
      <w:pPr>
        <w:rPr>
          <w:rFonts w:ascii="Arial" w:hAnsi="Arial" w:cs="Arial"/>
          <w:color w:val="000000" w:themeColor="text1"/>
        </w:rPr>
      </w:pPr>
      <w:r w:rsidRPr="003869AE">
        <w:rPr>
          <w:rFonts w:ascii="Arial" w:hAnsi="Arial" w:cs="Arial"/>
          <w:color w:val="000000" w:themeColor="text1"/>
        </w:rPr>
        <w:t>References</w:t>
      </w:r>
    </w:p>
    <w:p w:rsidR="00A5137C" w:rsidRPr="00A5137C" w:rsidRDefault="00A5137C" w:rsidP="00A5137C">
      <w:pPr>
        <w:rPr>
          <w:rFonts w:ascii="Arial" w:hAnsi="Arial" w:cs="Arial"/>
          <w:bCs/>
          <w:sz w:val="21"/>
          <w:szCs w:val="21"/>
        </w:rPr>
      </w:pPr>
      <w:r w:rsidRPr="00A5137C">
        <w:rPr>
          <w:rFonts w:ascii="Arial" w:hAnsi="Arial" w:cs="Arial"/>
          <w:bCs/>
          <w:sz w:val="21"/>
          <w:szCs w:val="21"/>
        </w:rPr>
        <w:t xml:space="preserve">Bates, A. W. (1984). </w:t>
      </w:r>
      <w:r w:rsidRPr="00A5137C">
        <w:rPr>
          <w:rFonts w:ascii="Arial" w:hAnsi="Arial" w:cs="Arial"/>
          <w:bCs/>
          <w:i/>
          <w:sz w:val="21"/>
          <w:szCs w:val="21"/>
        </w:rPr>
        <w:t>Broadcasting in Education</w:t>
      </w:r>
      <w:r w:rsidRPr="00A5137C">
        <w:rPr>
          <w:rFonts w:ascii="Arial" w:hAnsi="Arial" w:cs="Arial"/>
          <w:bCs/>
          <w:sz w:val="21"/>
          <w:szCs w:val="21"/>
        </w:rPr>
        <w:t>, Constable, London.</w:t>
      </w:r>
    </w:p>
    <w:p w:rsidR="00260C0E" w:rsidRDefault="00260C0E" w:rsidP="00260C0E">
      <w:r w:rsidRPr="003869AE">
        <w:rPr>
          <w:rFonts w:ascii="Arial" w:hAnsi="Arial" w:cs="Arial"/>
          <w:bCs/>
          <w:sz w:val="21"/>
          <w:szCs w:val="21"/>
        </w:rPr>
        <w:t>Koumi, J (20</w:t>
      </w:r>
      <w:r>
        <w:rPr>
          <w:rFonts w:ascii="Arial" w:hAnsi="Arial" w:cs="Arial"/>
          <w:bCs/>
          <w:sz w:val="21"/>
          <w:szCs w:val="21"/>
        </w:rPr>
        <w:t>15) Potent Pedagogic roles for Video (33 roles)</w:t>
      </w:r>
    </w:p>
    <w:p w:rsidR="00260C0E" w:rsidRPr="00EF6065" w:rsidRDefault="00547E99" w:rsidP="00260C0E">
      <w:pPr>
        <w:rPr>
          <w:rFonts w:ascii="Arial" w:eastAsia="Times New Roman" w:hAnsi="Arial" w:cs="Arial"/>
          <w:color w:val="FF0000"/>
          <w:u w:val="single"/>
        </w:rPr>
      </w:pPr>
      <w:hyperlink r:id="rId10" w:history="1">
        <w:r w:rsidR="00260C0E" w:rsidRPr="00EF6065">
          <w:rPr>
            <w:rStyle w:val="Hyperlink"/>
            <w:rFonts w:ascii="Arial" w:eastAsia="Times New Roman" w:hAnsi="Arial" w:cs="Arial"/>
          </w:rPr>
          <w:t>https://www.academia.edu/8092450/Potent_Pedagogic_Roles_for_Video_33_roles_</w:t>
        </w:r>
      </w:hyperlink>
    </w:p>
    <w:p w:rsidR="004F6D48" w:rsidRPr="003869AE" w:rsidRDefault="004F6D48" w:rsidP="004F6D48">
      <w:pPr>
        <w:ind w:left="425" w:hanging="425"/>
        <w:rPr>
          <w:rFonts w:ascii="Arial" w:hAnsi="Arial" w:cs="Arial"/>
          <w:bCs/>
          <w:sz w:val="21"/>
          <w:szCs w:val="21"/>
        </w:rPr>
      </w:pPr>
      <w:r w:rsidRPr="003869AE">
        <w:rPr>
          <w:rFonts w:ascii="Arial" w:hAnsi="Arial" w:cs="Arial"/>
          <w:bCs/>
          <w:sz w:val="21"/>
          <w:szCs w:val="21"/>
        </w:rPr>
        <w:t xml:space="preserve">Koumi, J (2006, reprinted 2009). </w:t>
      </w:r>
      <w:r w:rsidRPr="003869AE">
        <w:rPr>
          <w:rFonts w:ascii="Arial" w:hAnsi="Arial" w:cs="Arial"/>
          <w:bCs/>
          <w:i/>
          <w:sz w:val="21"/>
          <w:szCs w:val="21"/>
        </w:rPr>
        <w:t>Designing video and multimedia for open and flexible learning</w:t>
      </w:r>
      <w:r w:rsidRPr="003869AE">
        <w:rPr>
          <w:rFonts w:ascii="Arial" w:hAnsi="Arial" w:cs="Arial"/>
          <w:bCs/>
          <w:sz w:val="21"/>
          <w:szCs w:val="21"/>
        </w:rPr>
        <w:t xml:space="preserve"> </w:t>
      </w:r>
      <w:r w:rsidRPr="003869AE">
        <w:rPr>
          <w:rFonts w:ascii="Arial" w:hAnsi="Arial" w:cs="Arial"/>
          <w:bCs/>
          <w:i/>
          <w:sz w:val="21"/>
          <w:szCs w:val="21"/>
        </w:rPr>
        <w:t xml:space="preserve">, </w:t>
      </w:r>
      <w:r w:rsidRPr="003869AE">
        <w:rPr>
          <w:rFonts w:ascii="Arial" w:hAnsi="Arial" w:cs="Arial"/>
          <w:bCs/>
          <w:sz w:val="21"/>
          <w:szCs w:val="21"/>
        </w:rPr>
        <w:t>RoutledgeFalmer, London and New York.</w:t>
      </w:r>
    </w:p>
    <w:p w:rsidR="004F6D48" w:rsidRPr="003869AE" w:rsidRDefault="004F6D48" w:rsidP="004F6D48">
      <w:pPr>
        <w:ind w:left="425" w:hanging="425"/>
        <w:rPr>
          <w:rFonts w:ascii="Arial" w:hAnsi="Arial" w:cs="Arial"/>
          <w:color w:val="0000FF"/>
          <w:sz w:val="21"/>
          <w:szCs w:val="21"/>
          <w:u w:val="single"/>
          <w:lang w:eastAsia="en-GB"/>
        </w:rPr>
      </w:pPr>
      <w:r w:rsidRPr="003869AE">
        <w:rPr>
          <w:rFonts w:ascii="Arial" w:hAnsi="Arial" w:cs="Arial"/>
          <w:sz w:val="21"/>
          <w:szCs w:val="21"/>
          <w:lang w:eastAsia="en-GB"/>
        </w:rPr>
        <w:t xml:space="preserve">Laurillard, D.M., Stratford, M., </w:t>
      </w:r>
      <w:proofErr w:type="spellStart"/>
      <w:r w:rsidRPr="003869AE">
        <w:rPr>
          <w:rFonts w:ascii="Arial" w:hAnsi="Arial" w:cs="Arial"/>
          <w:sz w:val="21"/>
          <w:szCs w:val="21"/>
          <w:lang w:eastAsia="en-GB"/>
        </w:rPr>
        <w:t>Luckin</w:t>
      </w:r>
      <w:proofErr w:type="spellEnd"/>
      <w:r w:rsidRPr="003869AE">
        <w:rPr>
          <w:rFonts w:ascii="Arial" w:hAnsi="Arial" w:cs="Arial"/>
          <w:sz w:val="21"/>
          <w:szCs w:val="21"/>
          <w:lang w:eastAsia="en-GB"/>
        </w:rPr>
        <w:t xml:space="preserve">, R., </w:t>
      </w:r>
      <w:proofErr w:type="spellStart"/>
      <w:r w:rsidRPr="003869AE">
        <w:rPr>
          <w:rFonts w:ascii="Arial" w:hAnsi="Arial" w:cs="Arial"/>
          <w:sz w:val="21"/>
          <w:szCs w:val="21"/>
          <w:lang w:eastAsia="en-GB"/>
        </w:rPr>
        <w:t>Plowman</w:t>
      </w:r>
      <w:proofErr w:type="spellEnd"/>
      <w:r w:rsidRPr="003869AE">
        <w:rPr>
          <w:rFonts w:ascii="Arial" w:hAnsi="Arial" w:cs="Arial"/>
          <w:sz w:val="21"/>
          <w:szCs w:val="21"/>
          <w:lang w:eastAsia="en-GB"/>
        </w:rPr>
        <w:t>, L. and Taylor, J. (2000). ‘</w:t>
      </w:r>
      <w:r w:rsidRPr="003869AE">
        <w:rPr>
          <w:rFonts w:ascii="Arial" w:hAnsi="Arial" w:cs="Arial"/>
          <w:iCs/>
          <w:sz w:val="21"/>
          <w:szCs w:val="21"/>
          <w:lang w:eastAsia="en-GB"/>
        </w:rPr>
        <w:t>Affordances for learning in a non-linear narrative medium’,</w:t>
      </w:r>
      <w:r w:rsidRPr="003869AE">
        <w:rPr>
          <w:rFonts w:ascii="Arial" w:hAnsi="Arial" w:cs="Arial"/>
          <w:sz w:val="21"/>
          <w:szCs w:val="21"/>
          <w:lang w:eastAsia="en-GB"/>
        </w:rPr>
        <w:t xml:space="preserve"> </w:t>
      </w:r>
      <w:r w:rsidRPr="003869AE">
        <w:rPr>
          <w:rFonts w:ascii="Arial" w:hAnsi="Arial" w:cs="Arial"/>
          <w:i/>
          <w:iCs/>
          <w:sz w:val="21"/>
          <w:szCs w:val="21"/>
          <w:lang w:eastAsia="en-GB"/>
        </w:rPr>
        <w:t>Journal of Interactive Media in Education</w:t>
      </w:r>
      <w:r w:rsidRPr="003869AE">
        <w:rPr>
          <w:rFonts w:ascii="Arial" w:hAnsi="Arial" w:cs="Arial"/>
          <w:sz w:val="21"/>
          <w:szCs w:val="21"/>
          <w:lang w:eastAsia="en-GB"/>
        </w:rPr>
        <w:t xml:space="preserve">, 2000(2). </w:t>
      </w:r>
      <w:hyperlink r:id="rId11" w:history="1">
        <w:r w:rsidRPr="003869AE">
          <w:rPr>
            <w:rFonts w:ascii="Arial" w:hAnsi="Arial" w:cs="Arial"/>
            <w:color w:val="0000FF"/>
            <w:sz w:val="21"/>
            <w:szCs w:val="21"/>
            <w:u w:val="single"/>
            <w:lang w:eastAsia="en-GB"/>
          </w:rPr>
          <w:t>http://www-jime.open.ac.uk/article/2000-2/50.html</w:t>
        </w:r>
      </w:hyperlink>
    </w:p>
    <w:sectPr w:rsidR="004F6D48" w:rsidRPr="003869AE" w:rsidSect="004E1C16">
      <w:headerReference w:type="default" r:id="rId12"/>
      <w:footerReference w:type="default" r:id="rId13"/>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E99" w:rsidRDefault="00547E99" w:rsidP="007631A2">
      <w:r>
        <w:separator/>
      </w:r>
    </w:p>
  </w:endnote>
  <w:endnote w:type="continuationSeparator" w:id="0">
    <w:p w:rsidR="00547E99" w:rsidRDefault="00547E99" w:rsidP="0076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239879"/>
      <w:docPartObj>
        <w:docPartGallery w:val="Page Numbers (Bottom of Page)"/>
        <w:docPartUnique/>
      </w:docPartObj>
    </w:sdtPr>
    <w:sdtEndPr/>
    <w:sdtContent>
      <w:sdt>
        <w:sdtPr>
          <w:id w:val="860082579"/>
          <w:docPartObj>
            <w:docPartGallery w:val="Page Numbers (Top of Page)"/>
            <w:docPartUnique/>
          </w:docPartObj>
        </w:sdtPr>
        <w:sdtEndPr/>
        <w:sdtContent>
          <w:p w:rsidR="00436FDD" w:rsidRDefault="00436F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7682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6829">
              <w:rPr>
                <w:b/>
                <w:bCs/>
                <w:noProof/>
              </w:rPr>
              <w:t>4</w:t>
            </w:r>
            <w:r>
              <w:rPr>
                <w:b/>
                <w:bCs/>
                <w:sz w:val="24"/>
                <w:szCs w:val="24"/>
              </w:rPr>
              <w:fldChar w:fldCharType="end"/>
            </w:r>
          </w:p>
        </w:sdtContent>
      </w:sdt>
    </w:sdtContent>
  </w:sdt>
  <w:p w:rsidR="00436FDD" w:rsidRDefault="00436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E99" w:rsidRDefault="00547E99" w:rsidP="007631A2">
      <w:r>
        <w:separator/>
      </w:r>
    </w:p>
  </w:footnote>
  <w:footnote w:type="continuationSeparator" w:id="0">
    <w:p w:rsidR="00547E99" w:rsidRDefault="00547E99" w:rsidP="00763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29" w:rsidRDefault="005B2429" w:rsidP="005B24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20B9C"/>
    <w:multiLevelType w:val="hybridMultilevel"/>
    <w:tmpl w:val="09AA14A8"/>
    <w:lvl w:ilvl="0" w:tplc="CD70CEF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2132D6"/>
    <w:multiLevelType w:val="hybridMultilevel"/>
    <w:tmpl w:val="F510F24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950860"/>
    <w:multiLevelType w:val="hybridMultilevel"/>
    <w:tmpl w:val="EB8CF4EC"/>
    <w:lvl w:ilvl="0" w:tplc="FAB4751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8607D93"/>
    <w:multiLevelType w:val="hybridMultilevel"/>
    <w:tmpl w:val="7214DF60"/>
    <w:lvl w:ilvl="0" w:tplc="FDFEA7D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5A120F"/>
    <w:multiLevelType w:val="multilevel"/>
    <w:tmpl w:val="FCAE4F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5AC5063C"/>
    <w:multiLevelType w:val="hybridMultilevel"/>
    <w:tmpl w:val="A6A6D76C"/>
    <w:lvl w:ilvl="0" w:tplc="08090001">
      <w:start w:val="1"/>
      <w:numFmt w:val="bullet"/>
      <w:lvlText w:val=""/>
      <w:lvlJc w:val="left"/>
      <w:pPr>
        <w:ind w:left="649" w:hanging="360"/>
      </w:pPr>
      <w:rPr>
        <w:rFonts w:ascii="Symbol" w:hAnsi="Symbol" w:hint="default"/>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6">
    <w:nsid w:val="7BB63839"/>
    <w:multiLevelType w:val="hybridMultilevel"/>
    <w:tmpl w:val="53B6FEBA"/>
    <w:lvl w:ilvl="0" w:tplc="B55E6490">
      <w:start w:val="1"/>
      <w:numFmt w:val="bullet"/>
      <w:lvlText w:val=""/>
      <w:lvlJc w:val="left"/>
      <w:pPr>
        <w:tabs>
          <w:tab w:val="num" w:pos="321"/>
        </w:tabs>
        <w:ind w:left="245" w:hanging="245"/>
      </w:pPr>
      <w:rPr>
        <w:rFonts w:ascii="Symbol" w:hAnsi="Symbol" w:hint="default"/>
        <w:sz w:val="22"/>
      </w:rPr>
    </w:lvl>
    <w:lvl w:ilvl="1" w:tplc="04090003" w:tentative="1">
      <w:start w:val="1"/>
      <w:numFmt w:val="bullet"/>
      <w:lvlText w:val="o"/>
      <w:lvlJc w:val="left"/>
      <w:pPr>
        <w:tabs>
          <w:tab w:val="num" w:pos="760"/>
        </w:tabs>
        <w:ind w:left="760" w:hanging="360"/>
      </w:pPr>
      <w:rPr>
        <w:rFonts w:ascii="Courier New" w:hAnsi="Courier New" w:cs="Courier New"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cs="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cs="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F4"/>
    <w:rsid w:val="000C6DB1"/>
    <w:rsid w:val="001F26F6"/>
    <w:rsid w:val="00236ED2"/>
    <w:rsid w:val="00260C0E"/>
    <w:rsid w:val="00267FAA"/>
    <w:rsid w:val="002B0329"/>
    <w:rsid w:val="002F6D86"/>
    <w:rsid w:val="00324458"/>
    <w:rsid w:val="00337D45"/>
    <w:rsid w:val="00380B19"/>
    <w:rsid w:val="003842BD"/>
    <w:rsid w:val="003869AE"/>
    <w:rsid w:val="003A06FB"/>
    <w:rsid w:val="003A6236"/>
    <w:rsid w:val="003C23AA"/>
    <w:rsid w:val="003D79E5"/>
    <w:rsid w:val="00410C2D"/>
    <w:rsid w:val="00436FDD"/>
    <w:rsid w:val="0044571C"/>
    <w:rsid w:val="00446E65"/>
    <w:rsid w:val="00474603"/>
    <w:rsid w:val="00480BE3"/>
    <w:rsid w:val="004B1B4C"/>
    <w:rsid w:val="004E1C16"/>
    <w:rsid w:val="004F5D24"/>
    <w:rsid w:val="004F6D48"/>
    <w:rsid w:val="00547E99"/>
    <w:rsid w:val="005535EA"/>
    <w:rsid w:val="00572302"/>
    <w:rsid w:val="00573C82"/>
    <w:rsid w:val="005B2429"/>
    <w:rsid w:val="005C3173"/>
    <w:rsid w:val="0063210A"/>
    <w:rsid w:val="00667146"/>
    <w:rsid w:val="00693244"/>
    <w:rsid w:val="00696E4F"/>
    <w:rsid w:val="006F34D3"/>
    <w:rsid w:val="00700F0A"/>
    <w:rsid w:val="007474E5"/>
    <w:rsid w:val="007631A2"/>
    <w:rsid w:val="00766792"/>
    <w:rsid w:val="00787544"/>
    <w:rsid w:val="007C36EA"/>
    <w:rsid w:val="007F653E"/>
    <w:rsid w:val="0080727C"/>
    <w:rsid w:val="00824067"/>
    <w:rsid w:val="0082766D"/>
    <w:rsid w:val="00827AAF"/>
    <w:rsid w:val="00845195"/>
    <w:rsid w:val="00847230"/>
    <w:rsid w:val="00851602"/>
    <w:rsid w:val="008521F4"/>
    <w:rsid w:val="00893876"/>
    <w:rsid w:val="008C0377"/>
    <w:rsid w:val="00926084"/>
    <w:rsid w:val="009C163F"/>
    <w:rsid w:val="00A47171"/>
    <w:rsid w:val="00A5137C"/>
    <w:rsid w:val="00AB1918"/>
    <w:rsid w:val="00B26A24"/>
    <w:rsid w:val="00B5544D"/>
    <w:rsid w:val="00B83529"/>
    <w:rsid w:val="00B86F72"/>
    <w:rsid w:val="00C052FB"/>
    <w:rsid w:val="00C15846"/>
    <w:rsid w:val="00C56626"/>
    <w:rsid w:val="00C9067B"/>
    <w:rsid w:val="00CC0033"/>
    <w:rsid w:val="00D03432"/>
    <w:rsid w:val="00D30630"/>
    <w:rsid w:val="00D3491D"/>
    <w:rsid w:val="00D76829"/>
    <w:rsid w:val="00D768BC"/>
    <w:rsid w:val="00D77A55"/>
    <w:rsid w:val="00D91772"/>
    <w:rsid w:val="00D96932"/>
    <w:rsid w:val="00DB698B"/>
    <w:rsid w:val="00E04253"/>
    <w:rsid w:val="00E36E18"/>
    <w:rsid w:val="00E63BEE"/>
    <w:rsid w:val="00E741CE"/>
    <w:rsid w:val="00EA7DB4"/>
    <w:rsid w:val="00EE230F"/>
    <w:rsid w:val="00EE4A35"/>
    <w:rsid w:val="00EF6065"/>
    <w:rsid w:val="00F2321F"/>
    <w:rsid w:val="00F35626"/>
    <w:rsid w:val="00F70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631A2"/>
    <w:rPr>
      <w:sz w:val="20"/>
      <w:szCs w:val="20"/>
    </w:rPr>
  </w:style>
  <w:style w:type="character" w:customStyle="1" w:styleId="FootnoteTextChar">
    <w:name w:val="Footnote Text Char"/>
    <w:basedOn w:val="DefaultParagraphFont"/>
    <w:link w:val="FootnoteText"/>
    <w:uiPriority w:val="99"/>
    <w:semiHidden/>
    <w:rsid w:val="007631A2"/>
    <w:rPr>
      <w:sz w:val="20"/>
      <w:szCs w:val="20"/>
    </w:rPr>
  </w:style>
  <w:style w:type="table" w:customStyle="1" w:styleId="TableGrid1">
    <w:name w:val="Table Grid1"/>
    <w:basedOn w:val="TableNormal"/>
    <w:next w:val="TableGrid"/>
    <w:uiPriority w:val="59"/>
    <w:rsid w:val="0076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7631A2"/>
    <w:rPr>
      <w:position w:val="6"/>
      <w:sz w:val="16"/>
      <w:szCs w:val="16"/>
    </w:rPr>
  </w:style>
  <w:style w:type="paragraph" w:styleId="Header">
    <w:name w:val="header"/>
    <w:basedOn w:val="Normal"/>
    <w:link w:val="HeaderChar"/>
    <w:uiPriority w:val="99"/>
    <w:unhideWhenUsed/>
    <w:rsid w:val="005B2429"/>
    <w:pPr>
      <w:tabs>
        <w:tab w:val="center" w:pos="4513"/>
        <w:tab w:val="right" w:pos="9026"/>
      </w:tabs>
    </w:pPr>
  </w:style>
  <w:style w:type="character" w:customStyle="1" w:styleId="HeaderChar">
    <w:name w:val="Header Char"/>
    <w:basedOn w:val="DefaultParagraphFont"/>
    <w:link w:val="Header"/>
    <w:uiPriority w:val="99"/>
    <w:rsid w:val="005B2429"/>
  </w:style>
  <w:style w:type="paragraph" w:styleId="Footer">
    <w:name w:val="footer"/>
    <w:basedOn w:val="Normal"/>
    <w:link w:val="FooterChar"/>
    <w:uiPriority w:val="99"/>
    <w:unhideWhenUsed/>
    <w:rsid w:val="005B2429"/>
    <w:pPr>
      <w:tabs>
        <w:tab w:val="center" w:pos="4513"/>
        <w:tab w:val="right" w:pos="9026"/>
      </w:tabs>
    </w:pPr>
  </w:style>
  <w:style w:type="character" w:customStyle="1" w:styleId="FooterChar">
    <w:name w:val="Footer Char"/>
    <w:basedOn w:val="DefaultParagraphFont"/>
    <w:link w:val="Footer"/>
    <w:uiPriority w:val="99"/>
    <w:rsid w:val="005B2429"/>
  </w:style>
  <w:style w:type="character" w:styleId="Hyperlink">
    <w:name w:val="Hyperlink"/>
    <w:basedOn w:val="DefaultParagraphFont"/>
    <w:uiPriority w:val="99"/>
    <w:unhideWhenUsed/>
    <w:rsid w:val="00700F0A"/>
    <w:rPr>
      <w:color w:val="0000FF" w:themeColor="hyperlink"/>
      <w:u w:val="single"/>
    </w:rPr>
  </w:style>
  <w:style w:type="character" w:styleId="FollowedHyperlink">
    <w:name w:val="FollowedHyperlink"/>
    <w:basedOn w:val="DefaultParagraphFont"/>
    <w:uiPriority w:val="99"/>
    <w:semiHidden/>
    <w:unhideWhenUsed/>
    <w:rsid w:val="008472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8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631A2"/>
    <w:rPr>
      <w:sz w:val="20"/>
      <w:szCs w:val="20"/>
    </w:rPr>
  </w:style>
  <w:style w:type="character" w:customStyle="1" w:styleId="FootnoteTextChar">
    <w:name w:val="Footnote Text Char"/>
    <w:basedOn w:val="DefaultParagraphFont"/>
    <w:link w:val="FootnoteText"/>
    <w:uiPriority w:val="99"/>
    <w:semiHidden/>
    <w:rsid w:val="007631A2"/>
    <w:rPr>
      <w:sz w:val="20"/>
      <w:szCs w:val="20"/>
    </w:rPr>
  </w:style>
  <w:style w:type="table" w:customStyle="1" w:styleId="TableGrid1">
    <w:name w:val="Table Grid1"/>
    <w:basedOn w:val="TableNormal"/>
    <w:next w:val="TableGrid"/>
    <w:uiPriority w:val="59"/>
    <w:rsid w:val="0076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7631A2"/>
    <w:rPr>
      <w:position w:val="6"/>
      <w:sz w:val="16"/>
      <w:szCs w:val="16"/>
    </w:rPr>
  </w:style>
  <w:style w:type="paragraph" w:styleId="Header">
    <w:name w:val="header"/>
    <w:basedOn w:val="Normal"/>
    <w:link w:val="HeaderChar"/>
    <w:uiPriority w:val="99"/>
    <w:unhideWhenUsed/>
    <w:rsid w:val="005B2429"/>
    <w:pPr>
      <w:tabs>
        <w:tab w:val="center" w:pos="4513"/>
        <w:tab w:val="right" w:pos="9026"/>
      </w:tabs>
    </w:pPr>
  </w:style>
  <w:style w:type="character" w:customStyle="1" w:styleId="HeaderChar">
    <w:name w:val="Header Char"/>
    <w:basedOn w:val="DefaultParagraphFont"/>
    <w:link w:val="Header"/>
    <w:uiPriority w:val="99"/>
    <w:rsid w:val="005B2429"/>
  </w:style>
  <w:style w:type="paragraph" w:styleId="Footer">
    <w:name w:val="footer"/>
    <w:basedOn w:val="Normal"/>
    <w:link w:val="FooterChar"/>
    <w:uiPriority w:val="99"/>
    <w:unhideWhenUsed/>
    <w:rsid w:val="005B2429"/>
    <w:pPr>
      <w:tabs>
        <w:tab w:val="center" w:pos="4513"/>
        <w:tab w:val="right" w:pos="9026"/>
      </w:tabs>
    </w:pPr>
  </w:style>
  <w:style w:type="character" w:customStyle="1" w:styleId="FooterChar">
    <w:name w:val="Footer Char"/>
    <w:basedOn w:val="DefaultParagraphFont"/>
    <w:link w:val="Footer"/>
    <w:uiPriority w:val="99"/>
    <w:rsid w:val="005B2429"/>
  </w:style>
  <w:style w:type="character" w:styleId="Hyperlink">
    <w:name w:val="Hyperlink"/>
    <w:basedOn w:val="DefaultParagraphFont"/>
    <w:uiPriority w:val="99"/>
    <w:unhideWhenUsed/>
    <w:rsid w:val="00700F0A"/>
    <w:rPr>
      <w:color w:val="0000FF" w:themeColor="hyperlink"/>
      <w:u w:val="single"/>
    </w:rPr>
  </w:style>
  <w:style w:type="character" w:styleId="FollowedHyperlink">
    <w:name w:val="FollowedHyperlink"/>
    <w:basedOn w:val="DefaultParagraphFont"/>
    <w:uiPriority w:val="99"/>
    <w:semiHidden/>
    <w:unhideWhenUsed/>
    <w:rsid w:val="008472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ime.open.ac.uk/article/2000-2/5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ademia.edu/8092450/Potent_Pedagogic_Roles_for_Video_33_roles_"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4</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38</cp:revision>
  <cp:lastPrinted>2016-12-10T08:58:00Z</cp:lastPrinted>
  <dcterms:created xsi:type="dcterms:W3CDTF">2016-10-02T17:34:00Z</dcterms:created>
  <dcterms:modified xsi:type="dcterms:W3CDTF">2016-12-12T11:33:00Z</dcterms:modified>
</cp:coreProperties>
</file>